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DB76" w14:textId="77777777" w:rsidR="004C5930" w:rsidRDefault="004C5930" w:rsidP="004C5930">
      <w:pPr>
        <w:jc w:val="center"/>
        <w:rPr>
          <w:rFonts w:ascii="Tahoma" w:hAnsi="Tahoma" w:cs="Tahoma"/>
        </w:rPr>
      </w:pPr>
      <w:bookmarkStart w:id="0" w:name="_GoBack"/>
      <w:bookmarkEnd w:id="0"/>
      <w:r w:rsidRPr="00022FB2">
        <w:rPr>
          <w:rFonts w:ascii="Tahoma" w:hAnsi="Tahoma" w:cs="Tahoma"/>
          <w:noProof/>
          <w:lang w:eastAsia="en-GB"/>
        </w:rPr>
        <w:drawing>
          <wp:inline distT="0" distB="0" distL="0" distR="0" wp14:anchorId="430EB923" wp14:editId="26E142FE">
            <wp:extent cx="2519045" cy="690245"/>
            <wp:effectExtent l="0" t="0" r="0" b="0"/>
            <wp:docPr id="1" name="Picture 1" descr="NEW TRIN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INITY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9045" cy="690245"/>
                    </a:xfrm>
                    <a:prstGeom prst="rect">
                      <a:avLst/>
                    </a:prstGeom>
                    <a:noFill/>
                    <a:ln>
                      <a:noFill/>
                    </a:ln>
                  </pic:spPr>
                </pic:pic>
              </a:graphicData>
            </a:graphic>
          </wp:inline>
        </w:drawing>
      </w:r>
    </w:p>
    <w:p w14:paraId="54832CD6" w14:textId="77777777" w:rsidR="004C5930" w:rsidRPr="00CD2401" w:rsidRDefault="004C5930" w:rsidP="004C5930">
      <w:pPr>
        <w:jc w:val="center"/>
        <w:rPr>
          <w:rFonts w:ascii="Tahoma" w:hAnsi="Tahoma" w:cs="Tahoma"/>
          <w:sz w:val="10"/>
        </w:rPr>
      </w:pPr>
    </w:p>
    <w:p w14:paraId="475BE808" w14:textId="77777777" w:rsidR="004C5930" w:rsidRPr="00CD2401" w:rsidRDefault="004C5930" w:rsidP="004C5930">
      <w:pPr>
        <w:pStyle w:val="BodyText3"/>
        <w:rPr>
          <w:rFonts w:cs="Tahoma"/>
          <w:color w:val="C00000"/>
          <w:sz w:val="40"/>
          <w:u w:val="none"/>
        </w:rPr>
      </w:pPr>
      <w:r w:rsidRPr="00CD2401">
        <w:rPr>
          <w:rFonts w:cs="Tahoma"/>
          <w:color w:val="C00000"/>
          <w:sz w:val="40"/>
          <w:u w:val="none"/>
        </w:rPr>
        <w:t>FIRE POLICY</w:t>
      </w:r>
    </w:p>
    <w:p w14:paraId="2BE15007" w14:textId="77777777" w:rsidR="004C5930" w:rsidRPr="00022FB2" w:rsidRDefault="004C5930" w:rsidP="004C5930">
      <w:pPr>
        <w:pStyle w:val="BodyText3"/>
        <w:jc w:val="both"/>
        <w:rPr>
          <w:rFonts w:cs="Tahoma"/>
          <w:u w:val="none"/>
        </w:rPr>
      </w:pPr>
    </w:p>
    <w:p w14:paraId="7DC7DD34" w14:textId="77777777" w:rsidR="004C5930" w:rsidRPr="00022FB2" w:rsidRDefault="004C5930" w:rsidP="004C5930">
      <w:pPr>
        <w:pStyle w:val="BodyText3"/>
        <w:jc w:val="both"/>
        <w:rPr>
          <w:rFonts w:cs="Tahoma"/>
          <w:sz w:val="24"/>
        </w:rPr>
      </w:pPr>
    </w:p>
    <w:p w14:paraId="777E0AB9" w14:textId="77777777" w:rsidR="004C5930" w:rsidRPr="00022FB2" w:rsidRDefault="004C5930" w:rsidP="004C5930">
      <w:pPr>
        <w:pStyle w:val="BodyText3"/>
        <w:jc w:val="both"/>
        <w:rPr>
          <w:rFonts w:cs="Tahoma"/>
          <w:b w:val="0"/>
          <w:bCs/>
          <w:sz w:val="24"/>
          <w:u w:val="none"/>
        </w:rPr>
      </w:pPr>
      <w:r w:rsidRPr="00022FB2">
        <w:rPr>
          <w:rFonts w:cs="Tahoma"/>
          <w:sz w:val="24"/>
        </w:rPr>
        <w:t>POLICY STATEMENT:</w:t>
      </w:r>
    </w:p>
    <w:p w14:paraId="396E5E8F" w14:textId="77777777" w:rsidR="004C5930" w:rsidRPr="00022FB2" w:rsidRDefault="004C5930" w:rsidP="004C5930">
      <w:pPr>
        <w:pStyle w:val="BodyText3"/>
        <w:jc w:val="both"/>
        <w:rPr>
          <w:rFonts w:cs="Tahoma"/>
          <w:b w:val="0"/>
          <w:bCs/>
          <w:sz w:val="24"/>
          <w:u w:val="none"/>
        </w:rPr>
      </w:pPr>
    </w:p>
    <w:p w14:paraId="5A2E5775" w14:textId="77777777" w:rsidR="004C5930" w:rsidRPr="00022FB2" w:rsidRDefault="004C5930" w:rsidP="004C5930">
      <w:pPr>
        <w:pStyle w:val="BodyText"/>
        <w:rPr>
          <w:rFonts w:ascii="Tahoma" w:hAnsi="Tahoma" w:cs="Tahoma"/>
        </w:rPr>
      </w:pPr>
      <w:r w:rsidRPr="00022FB2">
        <w:rPr>
          <w:rFonts w:ascii="Tahoma" w:hAnsi="Tahoma" w:cs="Tahoma"/>
        </w:rPr>
        <w:t>Trinity Hospice &amp; Palliative Care Services is committed to providing a safe, healthy working environment for all staff, and ensuring that wherever possible, policies and procedures such as this one are available to help achieve this.</w:t>
      </w:r>
    </w:p>
    <w:p w14:paraId="3EDE1698" w14:textId="77777777" w:rsidR="004C5930" w:rsidRPr="00022FB2" w:rsidRDefault="004C5930" w:rsidP="004C5930">
      <w:pPr>
        <w:pStyle w:val="BodyText3"/>
        <w:jc w:val="both"/>
        <w:rPr>
          <w:rFonts w:cs="Tahoma"/>
          <w:b w:val="0"/>
          <w:bCs/>
          <w:sz w:val="24"/>
          <w:u w:val="none"/>
        </w:rPr>
      </w:pPr>
    </w:p>
    <w:p w14:paraId="69159F0E" w14:textId="77777777" w:rsidR="004C5930" w:rsidRPr="00022FB2" w:rsidRDefault="004C5930" w:rsidP="004C5930">
      <w:pPr>
        <w:pStyle w:val="BodyText3"/>
        <w:jc w:val="both"/>
        <w:rPr>
          <w:rFonts w:cs="Tahoma"/>
          <w:b w:val="0"/>
          <w:bCs/>
          <w:sz w:val="24"/>
          <w:u w:val="none"/>
        </w:rPr>
      </w:pPr>
      <w:r w:rsidRPr="00022FB2">
        <w:rPr>
          <w:rFonts w:cs="Tahoma"/>
          <w:b w:val="0"/>
          <w:bCs/>
          <w:sz w:val="24"/>
          <w:u w:val="none"/>
        </w:rPr>
        <w:t xml:space="preserve">The line manager must ensure this Policy is given to each member of staff on the first day of employment.  The Volunteer </w:t>
      </w:r>
      <w:r>
        <w:rPr>
          <w:rFonts w:cs="Tahoma"/>
          <w:b w:val="0"/>
          <w:bCs/>
          <w:sz w:val="24"/>
          <w:u w:val="none"/>
        </w:rPr>
        <w:t>Services Department</w:t>
      </w:r>
      <w:r w:rsidRPr="00022FB2">
        <w:rPr>
          <w:rFonts w:cs="Tahoma"/>
          <w:b w:val="0"/>
          <w:bCs/>
          <w:sz w:val="24"/>
          <w:u w:val="none"/>
        </w:rPr>
        <w:t xml:space="preserve"> </w:t>
      </w:r>
      <w:r>
        <w:rPr>
          <w:rFonts w:cs="Tahoma"/>
          <w:b w:val="0"/>
          <w:bCs/>
          <w:sz w:val="24"/>
          <w:u w:val="none"/>
        </w:rPr>
        <w:t xml:space="preserve">must </w:t>
      </w:r>
      <w:r w:rsidRPr="00022FB2">
        <w:rPr>
          <w:rFonts w:cs="Tahoma"/>
          <w:b w:val="0"/>
          <w:bCs/>
          <w:sz w:val="24"/>
          <w:u w:val="none"/>
        </w:rPr>
        <w:t>ensure a copy is issued to new Volunteers during induction.  Every member of staff will receive mandatory training in Fire Safety.</w:t>
      </w:r>
    </w:p>
    <w:p w14:paraId="7D83D41E" w14:textId="77777777" w:rsidR="004C5930" w:rsidRPr="00022FB2" w:rsidRDefault="004C5930" w:rsidP="004C5930">
      <w:pPr>
        <w:pStyle w:val="BodyText3"/>
        <w:jc w:val="both"/>
        <w:rPr>
          <w:rFonts w:cs="Tahoma"/>
          <w:b w:val="0"/>
          <w:bCs/>
          <w:sz w:val="24"/>
          <w:u w:val="none"/>
        </w:rPr>
      </w:pPr>
    </w:p>
    <w:p w14:paraId="456D82A7" w14:textId="77777777" w:rsidR="004C5930" w:rsidRPr="00022FB2" w:rsidRDefault="004C5930" w:rsidP="004C5930">
      <w:pPr>
        <w:pStyle w:val="BodyText3"/>
        <w:jc w:val="both"/>
        <w:rPr>
          <w:rFonts w:cs="Tahoma"/>
          <w:b w:val="0"/>
          <w:bCs/>
          <w:sz w:val="24"/>
          <w:u w:val="none"/>
        </w:rPr>
      </w:pPr>
      <w:r w:rsidRPr="00022FB2">
        <w:rPr>
          <w:rFonts w:cs="Tahoma"/>
          <w:b w:val="0"/>
          <w:bCs/>
          <w:sz w:val="24"/>
          <w:u w:val="none"/>
        </w:rPr>
        <w:t>The single most important intention of this policy, which must be put before all else, is to protect health and preserve life.</w:t>
      </w:r>
    </w:p>
    <w:p w14:paraId="153A0EF9" w14:textId="77777777" w:rsidR="004C5930" w:rsidRPr="00022FB2" w:rsidRDefault="004C5930" w:rsidP="004C5930">
      <w:pPr>
        <w:pStyle w:val="BodyText3"/>
        <w:jc w:val="both"/>
        <w:rPr>
          <w:rFonts w:cs="Tahoma"/>
          <w:b w:val="0"/>
          <w:bCs/>
          <w:sz w:val="24"/>
          <w:u w:val="none"/>
        </w:rPr>
      </w:pPr>
    </w:p>
    <w:p w14:paraId="6F5D12D0" w14:textId="77777777" w:rsidR="004C5930" w:rsidRPr="00022FB2" w:rsidRDefault="004C5930" w:rsidP="004C5930">
      <w:pPr>
        <w:pStyle w:val="BodyText3"/>
        <w:jc w:val="both"/>
        <w:rPr>
          <w:rFonts w:cs="Tahoma"/>
          <w:b w:val="0"/>
          <w:bCs/>
          <w:sz w:val="24"/>
          <w:u w:val="none"/>
        </w:rPr>
      </w:pPr>
    </w:p>
    <w:p w14:paraId="60A7A3C8" w14:textId="77777777" w:rsidR="004C5930" w:rsidRPr="00022FB2" w:rsidRDefault="004C5930" w:rsidP="004C5930">
      <w:pPr>
        <w:pStyle w:val="BodyText3"/>
        <w:jc w:val="both"/>
        <w:rPr>
          <w:rFonts w:cs="Tahoma"/>
          <w:b w:val="0"/>
          <w:bCs/>
          <w:sz w:val="24"/>
          <w:u w:val="none"/>
        </w:rPr>
      </w:pPr>
    </w:p>
    <w:p w14:paraId="1A4310FE" w14:textId="77777777" w:rsidR="004C5930" w:rsidRPr="00022FB2" w:rsidRDefault="004C5930" w:rsidP="004C5930">
      <w:pPr>
        <w:pStyle w:val="BodyText3"/>
        <w:jc w:val="both"/>
        <w:rPr>
          <w:rFonts w:cs="Tahoma"/>
          <w:sz w:val="24"/>
        </w:rPr>
      </w:pPr>
      <w:r w:rsidRPr="00022FB2">
        <w:rPr>
          <w:rFonts w:cs="Tahoma"/>
          <w:sz w:val="24"/>
        </w:rPr>
        <w:t>RELATED POLICIES AND PROCEDURES:</w:t>
      </w:r>
    </w:p>
    <w:p w14:paraId="19EF91E1" w14:textId="77777777" w:rsidR="004C5930" w:rsidRPr="00022FB2" w:rsidRDefault="004C5930" w:rsidP="004C5930">
      <w:pPr>
        <w:pStyle w:val="BodyText3"/>
        <w:jc w:val="both"/>
        <w:rPr>
          <w:rFonts w:cs="Tahoma"/>
          <w:b w:val="0"/>
          <w:bCs/>
          <w:sz w:val="24"/>
        </w:rPr>
      </w:pPr>
    </w:p>
    <w:p w14:paraId="16BC21A8" w14:textId="77777777" w:rsidR="004C5930" w:rsidRDefault="004C5930" w:rsidP="004C5930">
      <w:pPr>
        <w:pStyle w:val="BodyText3"/>
        <w:jc w:val="both"/>
        <w:rPr>
          <w:rFonts w:cs="Tahoma"/>
          <w:b w:val="0"/>
          <w:bCs/>
          <w:sz w:val="24"/>
          <w:u w:val="none"/>
        </w:rPr>
      </w:pPr>
      <w:r w:rsidRPr="00022FB2">
        <w:rPr>
          <w:rFonts w:cs="Tahoma"/>
          <w:b w:val="0"/>
          <w:bCs/>
          <w:sz w:val="24"/>
          <w:u w:val="none"/>
        </w:rPr>
        <w:t>01F – Safety Policy</w:t>
      </w:r>
    </w:p>
    <w:p w14:paraId="4A63F75B" w14:textId="77777777" w:rsidR="004C5930" w:rsidRDefault="004C5930" w:rsidP="004C5930">
      <w:pPr>
        <w:pStyle w:val="BodyText3"/>
        <w:jc w:val="both"/>
        <w:rPr>
          <w:rFonts w:cs="Tahoma"/>
          <w:b w:val="0"/>
          <w:bCs/>
          <w:sz w:val="24"/>
          <w:u w:val="none"/>
        </w:rPr>
      </w:pPr>
      <w:r>
        <w:rPr>
          <w:rFonts w:cs="Tahoma"/>
          <w:b w:val="0"/>
          <w:bCs/>
          <w:sz w:val="24"/>
          <w:u w:val="none"/>
        </w:rPr>
        <w:t>Data Protection</w:t>
      </w:r>
    </w:p>
    <w:p w14:paraId="78154947" w14:textId="77777777" w:rsidR="004C5930" w:rsidRPr="00022FB2" w:rsidRDefault="004C5930" w:rsidP="004C5930">
      <w:pPr>
        <w:pStyle w:val="BodyText3"/>
        <w:jc w:val="both"/>
        <w:rPr>
          <w:rFonts w:cs="Tahoma"/>
          <w:b w:val="0"/>
          <w:bCs/>
          <w:sz w:val="24"/>
          <w:u w:val="none"/>
        </w:rPr>
      </w:pPr>
      <w:r>
        <w:rPr>
          <w:rFonts w:cs="Tahoma"/>
          <w:b w:val="0"/>
          <w:bCs/>
          <w:sz w:val="24"/>
          <w:u w:val="none"/>
        </w:rPr>
        <w:t>Equality</w:t>
      </w:r>
    </w:p>
    <w:p w14:paraId="63A92639" w14:textId="77777777" w:rsidR="004C5930" w:rsidRPr="00022FB2" w:rsidRDefault="004C5930" w:rsidP="004C5930">
      <w:pPr>
        <w:pStyle w:val="BodyText3"/>
        <w:jc w:val="both"/>
        <w:rPr>
          <w:rFonts w:cs="Tahoma"/>
          <w:b w:val="0"/>
          <w:bCs/>
          <w:sz w:val="24"/>
          <w:u w:val="none"/>
        </w:rPr>
      </w:pPr>
    </w:p>
    <w:p w14:paraId="6B2C3517" w14:textId="77777777" w:rsidR="004C5930" w:rsidRPr="00022FB2" w:rsidRDefault="004C5930" w:rsidP="004C5930">
      <w:pPr>
        <w:pStyle w:val="BodyText3"/>
        <w:jc w:val="both"/>
        <w:rPr>
          <w:rFonts w:cs="Tahoma"/>
          <w:b w:val="0"/>
          <w:bCs/>
          <w:sz w:val="24"/>
          <w:u w:val="none"/>
        </w:rPr>
      </w:pPr>
    </w:p>
    <w:p w14:paraId="19FDB223" w14:textId="77777777" w:rsidR="004C5930" w:rsidRPr="00022FB2" w:rsidRDefault="004C5930" w:rsidP="004C5930">
      <w:pPr>
        <w:pStyle w:val="BodyText3"/>
        <w:jc w:val="both"/>
        <w:rPr>
          <w:rFonts w:cs="Tahoma"/>
          <w:b w:val="0"/>
          <w:bCs/>
          <w:sz w:val="24"/>
          <w:u w:val="none"/>
        </w:rPr>
      </w:pPr>
    </w:p>
    <w:p w14:paraId="34A7A914" w14:textId="77777777" w:rsidR="004C5930" w:rsidRPr="00022FB2" w:rsidRDefault="004C5930" w:rsidP="004C5930">
      <w:pPr>
        <w:pStyle w:val="BodyText3"/>
        <w:jc w:val="both"/>
        <w:rPr>
          <w:rFonts w:cs="Tahoma"/>
          <w:sz w:val="24"/>
        </w:rPr>
      </w:pPr>
      <w:r w:rsidRPr="00022FB2">
        <w:rPr>
          <w:rFonts w:cs="Tahoma"/>
          <w:sz w:val="24"/>
        </w:rPr>
        <w:t>RESPONSIBILITY AND ACCOUNTABILITY:</w:t>
      </w:r>
    </w:p>
    <w:p w14:paraId="1F0E3F3B" w14:textId="77777777" w:rsidR="004C5930" w:rsidRPr="00022FB2" w:rsidRDefault="004C5930" w:rsidP="004C5930">
      <w:pPr>
        <w:pStyle w:val="BodyText3"/>
        <w:jc w:val="both"/>
        <w:rPr>
          <w:rFonts w:cs="Tahoma"/>
          <w:sz w:val="24"/>
        </w:rPr>
      </w:pPr>
    </w:p>
    <w:tbl>
      <w:tblPr>
        <w:tblW w:w="0" w:type="auto"/>
        <w:tblInd w:w="108" w:type="dxa"/>
        <w:tblLook w:val="0000" w:firstRow="0" w:lastRow="0" w:firstColumn="0" w:lastColumn="0" w:noHBand="0" w:noVBand="0"/>
      </w:tblPr>
      <w:tblGrid>
        <w:gridCol w:w="3585"/>
        <w:gridCol w:w="5549"/>
      </w:tblGrid>
      <w:tr w:rsidR="004C5930" w:rsidRPr="00022FB2" w14:paraId="37B33D2C" w14:textId="77777777" w:rsidTr="00AD4EE1">
        <w:trPr>
          <w:trHeight w:val="275"/>
        </w:trPr>
        <w:tc>
          <w:tcPr>
            <w:tcW w:w="3600" w:type="dxa"/>
          </w:tcPr>
          <w:p w14:paraId="009C818B" w14:textId="77777777" w:rsidR="004C5930" w:rsidRPr="00022FB2" w:rsidRDefault="004C5930" w:rsidP="00AD4EE1">
            <w:pPr>
              <w:pStyle w:val="BodyText3"/>
              <w:jc w:val="both"/>
              <w:rPr>
                <w:rFonts w:cs="Tahoma"/>
                <w:b w:val="0"/>
                <w:bCs/>
                <w:sz w:val="24"/>
                <w:u w:val="none"/>
              </w:rPr>
            </w:pPr>
            <w:r w:rsidRPr="00022FB2">
              <w:rPr>
                <w:rFonts w:cs="Tahoma"/>
                <w:b w:val="0"/>
                <w:bCs/>
                <w:sz w:val="24"/>
                <w:u w:val="none"/>
              </w:rPr>
              <w:t>Policy formulation and review:</w:t>
            </w:r>
          </w:p>
        </w:tc>
        <w:tc>
          <w:tcPr>
            <w:tcW w:w="5578" w:type="dxa"/>
          </w:tcPr>
          <w:p w14:paraId="0F227370" w14:textId="77777777" w:rsidR="004C5930" w:rsidRPr="00022FB2" w:rsidRDefault="004C5930" w:rsidP="00AD4EE1">
            <w:pPr>
              <w:pStyle w:val="BodyText3"/>
              <w:jc w:val="both"/>
              <w:rPr>
                <w:rFonts w:cs="Tahoma"/>
                <w:b w:val="0"/>
                <w:bCs/>
                <w:sz w:val="24"/>
                <w:u w:val="none"/>
              </w:rPr>
            </w:pPr>
            <w:r w:rsidRPr="00022FB2">
              <w:rPr>
                <w:rFonts w:cs="Tahoma"/>
                <w:b w:val="0"/>
                <w:bCs/>
                <w:sz w:val="24"/>
                <w:u w:val="none"/>
              </w:rPr>
              <w:t>Facilities Manager &amp; Clinical Director</w:t>
            </w:r>
          </w:p>
        </w:tc>
      </w:tr>
      <w:tr w:rsidR="004C5930" w:rsidRPr="00022FB2" w14:paraId="6425396D" w14:textId="77777777" w:rsidTr="00AD4EE1">
        <w:trPr>
          <w:trHeight w:val="275"/>
        </w:trPr>
        <w:tc>
          <w:tcPr>
            <w:tcW w:w="3600" w:type="dxa"/>
          </w:tcPr>
          <w:p w14:paraId="723E89C6" w14:textId="77777777" w:rsidR="004C5930" w:rsidRPr="00022FB2" w:rsidRDefault="004C5930" w:rsidP="00AD4EE1">
            <w:pPr>
              <w:pStyle w:val="BodyText3"/>
              <w:jc w:val="both"/>
              <w:rPr>
                <w:rFonts w:cs="Tahoma"/>
                <w:b w:val="0"/>
                <w:bCs/>
                <w:sz w:val="24"/>
                <w:u w:val="none"/>
              </w:rPr>
            </w:pPr>
            <w:r w:rsidRPr="00022FB2">
              <w:rPr>
                <w:rFonts w:cs="Tahoma"/>
                <w:b w:val="0"/>
                <w:bCs/>
                <w:sz w:val="24"/>
                <w:u w:val="none"/>
              </w:rPr>
              <w:t>Approval:</w:t>
            </w:r>
          </w:p>
        </w:tc>
        <w:tc>
          <w:tcPr>
            <w:tcW w:w="5578" w:type="dxa"/>
          </w:tcPr>
          <w:p w14:paraId="64386FC8" w14:textId="77777777" w:rsidR="004C5930" w:rsidRPr="00022FB2" w:rsidRDefault="004C5930" w:rsidP="00AD4EE1">
            <w:pPr>
              <w:pStyle w:val="BodyText3"/>
              <w:jc w:val="both"/>
              <w:rPr>
                <w:rFonts w:cs="Tahoma"/>
                <w:b w:val="0"/>
                <w:bCs/>
                <w:sz w:val="24"/>
                <w:u w:val="none"/>
              </w:rPr>
            </w:pPr>
            <w:r w:rsidRPr="00022FB2">
              <w:rPr>
                <w:rFonts w:cs="Tahoma"/>
                <w:b w:val="0"/>
                <w:bCs/>
                <w:sz w:val="24"/>
                <w:u w:val="none"/>
              </w:rPr>
              <w:t>CEO</w:t>
            </w:r>
          </w:p>
        </w:tc>
      </w:tr>
      <w:tr w:rsidR="004C5930" w:rsidRPr="00022FB2" w14:paraId="192A8506" w14:textId="77777777" w:rsidTr="00AD4EE1">
        <w:trPr>
          <w:trHeight w:val="275"/>
        </w:trPr>
        <w:tc>
          <w:tcPr>
            <w:tcW w:w="3600" w:type="dxa"/>
          </w:tcPr>
          <w:p w14:paraId="0318E869" w14:textId="77777777" w:rsidR="004C5930" w:rsidRPr="00022FB2" w:rsidRDefault="004C5930" w:rsidP="00AD4EE1">
            <w:pPr>
              <w:pStyle w:val="BodyText3"/>
              <w:jc w:val="both"/>
              <w:rPr>
                <w:rFonts w:cs="Tahoma"/>
                <w:b w:val="0"/>
                <w:bCs/>
                <w:sz w:val="24"/>
                <w:u w:val="none"/>
              </w:rPr>
            </w:pPr>
            <w:r w:rsidRPr="00022FB2">
              <w:rPr>
                <w:rFonts w:cs="Tahoma"/>
                <w:b w:val="0"/>
                <w:bCs/>
                <w:sz w:val="24"/>
                <w:u w:val="none"/>
              </w:rPr>
              <w:t>Compliance:</w:t>
            </w:r>
          </w:p>
        </w:tc>
        <w:tc>
          <w:tcPr>
            <w:tcW w:w="5578" w:type="dxa"/>
          </w:tcPr>
          <w:p w14:paraId="6D98C781" w14:textId="77777777" w:rsidR="004C5930" w:rsidRPr="00022FB2" w:rsidRDefault="004C5930" w:rsidP="00AD4EE1">
            <w:pPr>
              <w:pStyle w:val="BodyText3"/>
              <w:jc w:val="both"/>
              <w:rPr>
                <w:rFonts w:cs="Tahoma"/>
                <w:b w:val="0"/>
                <w:bCs/>
                <w:sz w:val="24"/>
                <w:u w:val="none"/>
              </w:rPr>
            </w:pPr>
            <w:r w:rsidRPr="00022FB2">
              <w:rPr>
                <w:rFonts w:cs="Tahoma"/>
                <w:b w:val="0"/>
                <w:bCs/>
                <w:sz w:val="24"/>
                <w:u w:val="none"/>
              </w:rPr>
              <w:t>All Employees and Volunteers</w:t>
            </w:r>
          </w:p>
        </w:tc>
      </w:tr>
    </w:tbl>
    <w:p w14:paraId="0F3DE377" w14:textId="77777777" w:rsidR="004C5930" w:rsidRPr="00022FB2" w:rsidRDefault="004C5930" w:rsidP="004C5930">
      <w:pPr>
        <w:pStyle w:val="BodyText3"/>
        <w:jc w:val="both"/>
        <w:rPr>
          <w:rFonts w:cs="Tahoma"/>
          <w:b w:val="0"/>
          <w:bCs/>
          <w:sz w:val="24"/>
          <w:u w:val="none"/>
        </w:rPr>
      </w:pPr>
    </w:p>
    <w:p w14:paraId="544C0D1E" w14:textId="77777777" w:rsidR="004C5930" w:rsidRPr="00022FB2" w:rsidRDefault="004C5930" w:rsidP="004C5930">
      <w:pPr>
        <w:pStyle w:val="BodyText3"/>
        <w:jc w:val="both"/>
        <w:rPr>
          <w:rFonts w:cs="Tahoma"/>
          <w:b w:val="0"/>
          <w:bCs/>
          <w:sz w:val="24"/>
          <w:u w:val="none"/>
        </w:rPr>
      </w:pPr>
    </w:p>
    <w:p w14:paraId="04A01D48" w14:textId="77777777" w:rsidR="004C5930" w:rsidRPr="00022FB2" w:rsidRDefault="004C5930" w:rsidP="004C5930">
      <w:pPr>
        <w:pStyle w:val="BodyText3"/>
        <w:jc w:val="both"/>
        <w:rPr>
          <w:rFonts w:cs="Tahoma"/>
          <w:sz w:val="24"/>
          <w:u w:val="none"/>
        </w:rPr>
      </w:pPr>
    </w:p>
    <w:p w14:paraId="0D8FFD6B" w14:textId="77777777" w:rsidR="004C5930" w:rsidRPr="00022FB2" w:rsidRDefault="004C5930" w:rsidP="004C5930">
      <w:pPr>
        <w:pStyle w:val="BodyText3"/>
        <w:jc w:val="both"/>
        <w:rPr>
          <w:rFonts w:cs="Tahoma"/>
          <w:sz w:val="24"/>
          <w:u w:val="none"/>
        </w:rPr>
      </w:pPr>
    </w:p>
    <w:p w14:paraId="67F9B66E" w14:textId="6A63D0A1" w:rsidR="004C5930" w:rsidRPr="00771EF8" w:rsidRDefault="004C5930" w:rsidP="004C5930">
      <w:pPr>
        <w:pStyle w:val="BodyText3"/>
        <w:jc w:val="both"/>
        <w:rPr>
          <w:rFonts w:cs="Tahoma"/>
          <w:sz w:val="24"/>
          <w:u w:val="none"/>
        </w:rPr>
      </w:pPr>
      <w:r w:rsidRPr="00022FB2">
        <w:rPr>
          <w:rFonts w:cs="Tahoma"/>
          <w:sz w:val="24"/>
          <w:u w:val="none"/>
        </w:rPr>
        <w:t>Last Review Date:</w:t>
      </w:r>
      <w:r w:rsidRPr="00022FB2">
        <w:rPr>
          <w:rFonts w:cs="Tahoma"/>
          <w:sz w:val="24"/>
          <w:u w:val="none"/>
        </w:rPr>
        <w:tab/>
      </w:r>
      <w:r w:rsidRPr="00022FB2">
        <w:rPr>
          <w:rFonts w:cs="Tahoma"/>
          <w:sz w:val="24"/>
          <w:u w:val="none"/>
        </w:rPr>
        <w:tab/>
      </w:r>
      <w:r w:rsidR="005D6FF6">
        <w:rPr>
          <w:rFonts w:cs="Tahoma"/>
          <w:sz w:val="24"/>
          <w:u w:val="none"/>
        </w:rPr>
        <w:t xml:space="preserve">September </w:t>
      </w:r>
      <w:r>
        <w:rPr>
          <w:rFonts w:cs="Tahoma"/>
          <w:sz w:val="24"/>
          <w:u w:val="none"/>
        </w:rPr>
        <w:t>2016</w:t>
      </w:r>
    </w:p>
    <w:p w14:paraId="71D87B84" w14:textId="77777777" w:rsidR="004C5930" w:rsidRPr="00022FB2" w:rsidRDefault="004C5930" w:rsidP="004C5930">
      <w:pPr>
        <w:pStyle w:val="BodyText3"/>
        <w:jc w:val="both"/>
        <w:rPr>
          <w:rFonts w:cs="Tahoma"/>
          <w:sz w:val="24"/>
        </w:rPr>
      </w:pPr>
    </w:p>
    <w:p w14:paraId="190763D4" w14:textId="53BADEA7" w:rsidR="004C5930" w:rsidRPr="00022FB2" w:rsidRDefault="004C5930" w:rsidP="004C5930">
      <w:pPr>
        <w:pStyle w:val="Heading1"/>
        <w:ind w:left="2880" w:hanging="2880"/>
        <w:jc w:val="both"/>
      </w:pPr>
      <w:r w:rsidRPr="00022FB2">
        <w:t>Next Review Due by:</w:t>
      </w:r>
      <w:r w:rsidRPr="00022FB2">
        <w:tab/>
      </w:r>
      <w:r w:rsidRPr="00022FB2">
        <w:tab/>
      </w:r>
      <w:r w:rsidR="005D6FF6">
        <w:t xml:space="preserve">September </w:t>
      </w:r>
      <w:r>
        <w:t>2018</w:t>
      </w:r>
    </w:p>
    <w:p w14:paraId="4B8D6CA5" w14:textId="77777777" w:rsidR="004C5930" w:rsidRPr="00022FB2" w:rsidRDefault="004C5930" w:rsidP="004C5930">
      <w:pPr>
        <w:jc w:val="both"/>
        <w:rPr>
          <w:rFonts w:ascii="Tahoma" w:hAnsi="Tahoma" w:cs="Tahoma"/>
          <w:sz w:val="24"/>
        </w:rPr>
      </w:pPr>
      <w:r w:rsidRPr="00022FB2">
        <w:rPr>
          <w:rFonts w:ascii="Tahoma" w:hAnsi="Tahoma" w:cs="Tahoma"/>
          <w:sz w:val="24"/>
        </w:rPr>
        <w:br w:type="page"/>
      </w:r>
    </w:p>
    <w:p w14:paraId="0B8DCB5D" w14:textId="77777777" w:rsidR="004C5930" w:rsidRPr="00022FB2" w:rsidRDefault="004C5930" w:rsidP="004C5930">
      <w:pPr>
        <w:pStyle w:val="ListParagraph"/>
        <w:numPr>
          <w:ilvl w:val="0"/>
          <w:numId w:val="1"/>
        </w:numPr>
        <w:jc w:val="both"/>
        <w:rPr>
          <w:rFonts w:ascii="Tahoma" w:hAnsi="Tahoma" w:cs="Tahoma"/>
          <w:b/>
          <w:sz w:val="24"/>
          <w:szCs w:val="24"/>
        </w:rPr>
      </w:pPr>
      <w:r w:rsidRPr="00022FB2">
        <w:rPr>
          <w:rFonts w:ascii="Tahoma" w:hAnsi="Tahoma" w:cs="Tahoma"/>
          <w:b/>
          <w:sz w:val="24"/>
          <w:szCs w:val="24"/>
        </w:rPr>
        <w:lastRenderedPageBreak/>
        <w:t>TESTING OF THE ALARM</w:t>
      </w:r>
    </w:p>
    <w:p w14:paraId="59BF64F5" w14:textId="1AEF1EFF" w:rsidR="004C5930" w:rsidRPr="00022FB2" w:rsidRDefault="004C5930" w:rsidP="004C5930">
      <w:pPr>
        <w:pStyle w:val="BodyText3"/>
        <w:ind w:left="720"/>
        <w:jc w:val="both"/>
        <w:rPr>
          <w:rFonts w:cs="Tahoma"/>
          <w:b w:val="0"/>
          <w:bCs/>
          <w:sz w:val="24"/>
          <w:szCs w:val="24"/>
          <w:u w:val="none"/>
        </w:rPr>
      </w:pPr>
      <w:r w:rsidRPr="00022FB2">
        <w:rPr>
          <w:rFonts w:cs="Tahoma"/>
          <w:b w:val="0"/>
          <w:bCs/>
          <w:sz w:val="24"/>
          <w:szCs w:val="24"/>
          <w:u w:val="none"/>
        </w:rPr>
        <w:t xml:space="preserve">The alarm </w:t>
      </w:r>
      <w:r>
        <w:rPr>
          <w:rFonts w:cs="Tahoma"/>
          <w:b w:val="0"/>
          <w:bCs/>
          <w:sz w:val="24"/>
          <w:szCs w:val="24"/>
          <w:u w:val="none"/>
        </w:rPr>
        <w:t xml:space="preserve">will </w:t>
      </w:r>
      <w:r w:rsidRPr="00022FB2">
        <w:rPr>
          <w:rFonts w:cs="Tahoma"/>
          <w:b w:val="0"/>
          <w:bCs/>
          <w:sz w:val="24"/>
          <w:szCs w:val="24"/>
          <w:u w:val="none"/>
        </w:rPr>
        <w:t xml:space="preserve">normally </w:t>
      </w:r>
      <w:r>
        <w:rPr>
          <w:rFonts w:cs="Tahoma"/>
          <w:b w:val="0"/>
          <w:bCs/>
          <w:sz w:val="24"/>
          <w:szCs w:val="24"/>
          <w:u w:val="none"/>
        </w:rPr>
        <w:t>be sounded</w:t>
      </w:r>
      <w:r w:rsidRPr="00022FB2">
        <w:rPr>
          <w:rFonts w:cs="Tahoma"/>
          <w:b w:val="0"/>
          <w:bCs/>
          <w:sz w:val="24"/>
          <w:szCs w:val="24"/>
          <w:u w:val="none"/>
        </w:rPr>
        <w:t xml:space="preserve"> for test purposes on a </w:t>
      </w:r>
      <w:r w:rsidRPr="009F5BA5">
        <w:rPr>
          <w:rFonts w:cs="Tahoma"/>
          <w:bCs/>
          <w:sz w:val="24"/>
          <w:szCs w:val="24"/>
          <w:u w:val="none"/>
        </w:rPr>
        <w:t xml:space="preserve">Monday morning at </w:t>
      </w:r>
      <w:r w:rsidR="00C54FC5">
        <w:rPr>
          <w:rFonts w:cs="Tahoma"/>
          <w:bCs/>
          <w:sz w:val="24"/>
          <w:szCs w:val="24"/>
          <w:u w:val="none"/>
        </w:rPr>
        <w:t>9</w:t>
      </w:r>
      <w:r w:rsidRPr="009F5BA5">
        <w:rPr>
          <w:rFonts w:cs="Tahoma"/>
          <w:bCs/>
          <w:sz w:val="24"/>
          <w:szCs w:val="24"/>
          <w:u w:val="none"/>
        </w:rPr>
        <w:t>.00 a.m.</w:t>
      </w:r>
      <w:r w:rsidRPr="00022FB2">
        <w:rPr>
          <w:rFonts w:cs="Tahoma"/>
          <w:b w:val="0"/>
          <w:bCs/>
          <w:sz w:val="24"/>
          <w:szCs w:val="24"/>
          <w:u w:val="none"/>
        </w:rPr>
        <w:t xml:space="preserve">  The HK &amp; Maintenance team undertake </w:t>
      </w:r>
      <w:r>
        <w:rPr>
          <w:rFonts w:cs="Tahoma"/>
          <w:b w:val="0"/>
          <w:bCs/>
          <w:sz w:val="24"/>
          <w:szCs w:val="24"/>
          <w:u w:val="none"/>
        </w:rPr>
        <w:t xml:space="preserve">this </w:t>
      </w:r>
      <w:r w:rsidRPr="00022FB2">
        <w:rPr>
          <w:rFonts w:cs="Tahoma"/>
          <w:b w:val="0"/>
          <w:bCs/>
          <w:sz w:val="24"/>
          <w:szCs w:val="24"/>
          <w:u w:val="none"/>
        </w:rPr>
        <w:t xml:space="preserve">in order to check certain elements of automated </w:t>
      </w:r>
      <w:r>
        <w:rPr>
          <w:rFonts w:cs="Tahoma"/>
          <w:b w:val="0"/>
          <w:bCs/>
          <w:sz w:val="24"/>
          <w:szCs w:val="24"/>
          <w:u w:val="none"/>
        </w:rPr>
        <w:t xml:space="preserve">system </w:t>
      </w:r>
      <w:r w:rsidRPr="00022FB2">
        <w:rPr>
          <w:rFonts w:cs="Tahoma"/>
          <w:b w:val="0"/>
          <w:bCs/>
          <w:sz w:val="24"/>
          <w:szCs w:val="24"/>
          <w:u w:val="none"/>
        </w:rPr>
        <w:t xml:space="preserve">response.  The alarm </w:t>
      </w:r>
      <w:r>
        <w:rPr>
          <w:rFonts w:cs="Tahoma"/>
          <w:b w:val="0"/>
          <w:bCs/>
          <w:sz w:val="24"/>
          <w:szCs w:val="24"/>
          <w:u w:val="none"/>
        </w:rPr>
        <w:t xml:space="preserve">will </w:t>
      </w:r>
      <w:r w:rsidRPr="00022FB2">
        <w:rPr>
          <w:rFonts w:cs="Tahoma"/>
          <w:b w:val="0"/>
          <w:bCs/>
          <w:sz w:val="24"/>
          <w:szCs w:val="24"/>
          <w:u w:val="none"/>
        </w:rPr>
        <w:t>sound for up to a minute depending upon your location, but should it continue without being silenced</w:t>
      </w:r>
      <w:r>
        <w:rPr>
          <w:rFonts w:cs="Tahoma"/>
          <w:b w:val="0"/>
          <w:bCs/>
          <w:sz w:val="24"/>
          <w:szCs w:val="24"/>
          <w:u w:val="none"/>
        </w:rPr>
        <w:t>, or if it restarts and continues after being silenced, then</w:t>
      </w:r>
      <w:r w:rsidRPr="00022FB2">
        <w:rPr>
          <w:rFonts w:cs="Tahoma"/>
          <w:b w:val="0"/>
          <w:bCs/>
          <w:sz w:val="24"/>
          <w:szCs w:val="24"/>
          <w:u w:val="none"/>
        </w:rPr>
        <w:t xml:space="preserve"> you must assume the threat is real and follow this Policy.</w:t>
      </w:r>
    </w:p>
    <w:p w14:paraId="39880E8B" w14:textId="77777777" w:rsidR="004C5930" w:rsidRPr="00022FB2" w:rsidRDefault="004C5930" w:rsidP="004C5930">
      <w:pPr>
        <w:pStyle w:val="ListParagraph"/>
        <w:jc w:val="both"/>
        <w:rPr>
          <w:rFonts w:ascii="Tahoma" w:hAnsi="Tahoma" w:cs="Tahoma"/>
          <w:sz w:val="24"/>
          <w:szCs w:val="24"/>
        </w:rPr>
      </w:pPr>
    </w:p>
    <w:p w14:paraId="33A2C636" w14:textId="77777777" w:rsidR="004C5930" w:rsidRPr="00022FB2" w:rsidRDefault="004C5930" w:rsidP="004C5930">
      <w:pPr>
        <w:pStyle w:val="ListParagraph"/>
        <w:numPr>
          <w:ilvl w:val="0"/>
          <w:numId w:val="1"/>
        </w:numPr>
        <w:jc w:val="both"/>
        <w:rPr>
          <w:rFonts w:ascii="Tahoma" w:hAnsi="Tahoma" w:cs="Tahoma"/>
          <w:b/>
          <w:sz w:val="24"/>
          <w:szCs w:val="24"/>
        </w:rPr>
      </w:pPr>
      <w:r w:rsidRPr="00022FB2">
        <w:rPr>
          <w:rFonts w:ascii="Tahoma" w:hAnsi="Tahoma" w:cs="Tahoma"/>
          <w:b/>
          <w:sz w:val="24"/>
          <w:szCs w:val="24"/>
        </w:rPr>
        <w:t>ASSEMBLY POINTS</w:t>
      </w:r>
    </w:p>
    <w:p w14:paraId="069AC5AF" w14:textId="77777777" w:rsidR="004C5930" w:rsidRPr="00022FB2" w:rsidRDefault="004C5930" w:rsidP="004C5930">
      <w:pPr>
        <w:pStyle w:val="BodyText3"/>
        <w:ind w:left="720"/>
        <w:jc w:val="both"/>
        <w:rPr>
          <w:rFonts w:cs="Tahoma"/>
          <w:b w:val="0"/>
          <w:bCs/>
          <w:sz w:val="24"/>
          <w:szCs w:val="24"/>
          <w:u w:val="none"/>
        </w:rPr>
      </w:pPr>
      <w:r w:rsidRPr="00F8145D">
        <w:rPr>
          <w:rFonts w:cs="Tahoma"/>
          <w:bCs/>
          <w:sz w:val="24"/>
          <w:szCs w:val="24"/>
          <w:u w:val="none"/>
        </w:rPr>
        <w:t>After 9pm</w:t>
      </w:r>
      <w:r w:rsidRPr="00022FB2">
        <w:rPr>
          <w:rFonts w:cs="Tahoma"/>
          <w:b w:val="0"/>
          <w:bCs/>
          <w:sz w:val="24"/>
          <w:szCs w:val="24"/>
          <w:u w:val="none"/>
        </w:rPr>
        <w:t xml:space="preserve"> when the In-patient unit has been secured for the night, Main Reception (insid</w:t>
      </w:r>
      <w:r>
        <w:rPr>
          <w:rFonts w:cs="Tahoma"/>
          <w:b w:val="0"/>
          <w:bCs/>
          <w:sz w:val="24"/>
          <w:szCs w:val="24"/>
          <w:u w:val="none"/>
        </w:rPr>
        <w:t xml:space="preserve">e) is the single Assembly Point, providing that it is safe to be there.  Otherwise or </w:t>
      </w:r>
      <w:r w:rsidRPr="00E36292">
        <w:rPr>
          <w:rFonts w:cs="Tahoma"/>
          <w:bCs/>
          <w:sz w:val="24"/>
          <w:szCs w:val="24"/>
          <w:u w:val="none"/>
        </w:rPr>
        <w:t>a</w:t>
      </w:r>
      <w:r w:rsidRPr="00F8145D">
        <w:rPr>
          <w:rFonts w:cs="Tahoma"/>
          <w:bCs/>
          <w:sz w:val="24"/>
          <w:szCs w:val="24"/>
          <w:u w:val="none"/>
        </w:rPr>
        <w:t>t all other times</w:t>
      </w:r>
      <w:r w:rsidRPr="00022FB2">
        <w:rPr>
          <w:rFonts w:cs="Tahoma"/>
          <w:b w:val="0"/>
          <w:bCs/>
          <w:sz w:val="24"/>
          <w:szCs w:val="24"/>
          <w:u w:val="none"/>
        </w:rPr>
        <w:t xml:space="preserve"> there are three assembly points:</w:t>
      </w:r>
    </w:p>
    <w:p w14:paraId="7A9E89A9" w14:textId="77777777" w:rsidR="004C5930" w:rsidRPr="00022FB2" w:rsidRDefault="004C5930" w:rsidP="004C5930">
      <w:pPr>
        <w:pStyle w:val="BodyText3"/>
        <w:jc w:val="both"/>
        <w:rPr>
          <w:rFonts w:cs="Tahoma"/>
          <w:sz w:val="24"/>
          <w:szCs w:val="24"/>
          <w:u w:val="none"/>
        </w:rPr>
      </w:pPr>
    </w:p>
    <w:p w14:paraId="2F14165A" w14:textId="77777777" w:rsidR="004C5930" w:rsidRPr="00022FB2" w:rsidRDefault="004C5930" w:rsidP="004C5930">
      <w:pPr>
        <w:pStyle w:val="BodyText3"/>
        <w:numPr>
          <w:ilvl w:val="0"/>
          <w:numId w:val="2"/>
        </w:numPr>
        <w:jc w:val="both"/>
        <w:rPr>
          <w:rFonts w:cs="Tahoma"/>
          <w:b w:val="0"/>
          <w:bCs/>
          <w:sz w:val="24"/>
          <w:szCs w:val="24"/>
          <w:u w:val="none"/>
        </w:rPr>
      </w:pPr>
      <w:r w:rsidRPr="00022FB2">
        <w:rPr>
          <w:rFonts w:cs="Tahoma"/>
          <w:b w:val="0"/>
          <w:bCs/>
          <w:sz w:val="24"/>
          <w:szCs w:val="24"/>
          <w:u w:val="none"/>
        </w:rPr>
        <w:t>the grass area by the canopy outside the Inpatient Unit reception</w:t>
      </w:r>
    </w:p>
    <w:p w14:paraId="30AA3B36" w14:textId="77777777" w:rsidR="004C5930" w:rsidRPr="00022FB2" w:rsidRDefault="004C5930" w:rsidP="004C5930">
      <w:pPr>
        <w:pStyle w:val="BodyText3"/>
        <w:numPr>
          <w:ilvl w:val="0"/>
          <w:numId w:val="2"/>
        </w:numPr>
        <w:jc w:val="both"/>
        <w:rPr>
          <w:rFonts w:cs="Tahoma"/>
          <w:b w:val="0"/>
          <w:bCs/>
          <w:sz w:val="24"/>
          <w:szCs w:val="24"/>
          <w:u w:val="none"/>
        </w:rPr>
      </w:pPr>
      <w:r w:rsidRPr="00022FB2">
        <w:rPr>
          <w:rFonts w:cs="Tahoma"/>
          <w:b w:val="0"/>
          <w:bCs/>
          <w:sz w:val="24"/>
          <w:szCs w:val="24"/>
          <w:u w:val="none"/>
        </w:rPr>
        <w:t>the car park at the front of the Linden Centre</w:t>
      </w:r>
    </w:p>
    <w:p w14:paraId="0DAE4928" w14:textId="77777777" w:rsidR="004C5930" w:rsidRPr="00022FB2" w:rsidRDefault="004C5930" w:rsidP="004C5930">
      <w:pPr>
        <w:pStyle w:val="BodyText3"/>
        <w:numPr>
          <w:ilvl w:val="0"/>
          <w:numId w:val="2"/>
        </w:numPr>
        <w:jc w:val="both"/>
        <w:rPr>
          <w:rFonts w:cs="Tahoma"/>
          <w:b w:val="0"/>
          <w:bCs/>
          <w:sz w:val="24"/>
          <w:szCs w:val="24"/>
          <w:u w:val="none"/>
        </w:rPr>
      </w:pPr>
      <w:r w:rsidRPr="00022FB2">
        <w:rPr>
          <w:rFonts w:cs="Tahoma"/>
          <w:b w:val="0"/>
          <w:bCs/>
          <w:sz w:val="24"/>
          <w:szCs w:val="24"/>
          <w:u w:val="none"/>
        </w:rPr>
        <w:t>the car park outbuilding of the Palliative Care Building</w:t>
      </w:r>
    </w:p>
    <w:p w14:paraId="72394265" w14:textId="77777777" w:rsidR="004C5930" w:rsidRPr="00022FB2" w:rsidRDefault="004C5930" w:rsidP="004C5930">
      <w:pPr>
        <w:pStyle w:val="BodyText3"/>
        <w:ind w:left="1080"/>
        <w:jc w:val="both"/>
        <w:rPr>
          <w:rFonts w:cs="Tahoma"/>
          <w:b w:val="0"/>
          <w:bCs/>
          <w:sz w:val="24"/>
          <w:szCs w:val="24"/>
          <w:u w:val="none"/>
        </w:rPr>
      </w:pPr>
    </w:p>
    <w:p w14:paraId="19B505BE" w14:textId="0E516348" w:rsidR="004C5930" w:rsidRPr="00022FB2" w:rsidRDefault="004C5930" w:rsidP="004C5930">
      <w:pPr>
        <w:pStyle w:val="BodyText3"/>
        <w:ind w:left="720"/>
        <w:jc w:val="both"/>
        <w:rPr>
          <w:rFonts w:cs="Tahoma"/>
          <w:b w:val="0"/>
          <w:bCs/>
          <w:sz w:val="24"/>
          <w:szCs w:val="24"/>
        </w:rPr>
      </w:pPr>
      <w:r w:rsidRPr="00022FB2">
        <w:rPr>
          <w:rFonts w:cs="Tahoma"/>
          <w:b w:val="0"/>
          <w:bCs/>
          <w:sz w:val="24"/>
          <w:szCs w:val="24"/>
          <w:u w:val="none"/>
        </w:rPr>
        <w:t xml:space="preserve">Once at an Assembly Point you must remain there until instruction to return is issued.  The instruction must be in person from the Senior Nurse on Duty, the Facilities Manager or a Marshall (indicated by a </w:t>
      </w:r>
      <w:r w:rsidR="00321BF8">
        <w:rPr>
          <w:rFonts w:cs="Tahoma"/>
          <w:b w:val="0"/>
          <w:bCs/>
          <w:sz w:val="24"/>
          <w:szCs w:val="24"/>
          <w:u w:val="none"/>
        </w:rPr>
        <w:t xml:space="preserve">high-vis orange </w:t>
      </w:r>
      <w:r>
        <w:rPr>
          <w:rFonts w:cs="Tahoma"/>
          <w:b w:val="0"/>
          <w:bCs/>
          <w:sz w:val="24"/>
          <w:szCs w:val="24"/>
          <w:u w:val="none"/>
        </w:rPr>
        <w:t>waistcoat</w:t>
      </w:r>
      <w:r w:rsidRPr="00022FB2">
        <w:rPr>
          <w:rFonts w:cs="Tahoma"/>
          <w:b w:val="0"/>
          <w:bCs/>
          <w:sz w:val="24"/>
          <w:szCs w:val="24"/>
          <w:u w:val="none"/>
        </w:rPr>
        <w:t>).</w:t>
      </w:r>
    </w:p>
    <w:p w14:paraId="283A7D76" w14:textId="77777777" w:rsidR="004C5930" w:rsidRPr="00022FB2" w:rsidRDefault="004C5930" w:rsidP="004C5930">
      <w:pPr>
        <w:pStyle w:val="ListParagraph"/>
        <w:jc w:val="both"/>
        <w:rPr>
          <w:rFonts w:ascii="Tahoma" w:hAnsi="Tahoma" w:cs="Tahoma"/>
          <w:sz w:val="24"/>
          <w:szCs w:val="24"/>
        </w:rPr>
      </w:pPr>
    </w:p>
    <w:p w14:paraId="66EBE56A" w14:textId="77777777" w:rsidR="004C5930" w:rsidRPr="00022FB2" w:rsidRDefault="004C5930" w:rsidP="004C5930">
      <w:pPr>
        <w:pStyle w:val="ListParagraph"/>
        <w:numPr>
          <w:ilvl w:val="0"/>
          <w:numId w:val="1"/>
        </w:numPr>
        <w:jc w:val="both"/>
        <w:rPr>
          <w:rFonts w:ascii="Tahoma" w:hAnsi="Tahoma" w:cs="Tahoma"/>
          <w:b/>
          <w:sz w:val="24"/>
          <w:szCs w:val="24"/>
        </w:rPr>
      </w:pPr>
      <w:r w:rsidRPr="00022FB2">
        <w:rPr>
          <w:rFonts w:ascii="Tahoma" w:hAnsi="Tahoma" w:cs="Tahoma"/>
          <w:b/>
          <w:sz w:val="24"/>
          <w:szCs w:val="24"/>
        </w:rPr>
        <w:t>MANAGERS’ RESPONSIBILITY</w:t>
      </w:r>
    </w:p>
    <w:p w14:paraId="02CD13A4" w14:textId="77777777" w:rsidR="004C5930" w:rsidRPr="00022FB2" w:rsidRDefault="004C5930" w:rsidP="004C5930">
      <w:pPr>
        <w:pStyle w:val="BodyText3"/>
        <w:ind w:left="720"/>
        <w:jc w:val="both"/>
        <w:rPr>
          <w:rFonts w:cs="Tahoma"/>
          <w:b w:val="0"/>
          <w:sz w:val="24"/>
          <w:szCs w:val="24"/>
          <w:u w:val="none"/>
        </w:rPr>
      </w:pPr>
      <w:r w:rsidRPr="00022FB2">
        <w:rPr>
          <w:rFonts w:cs="Tahoma"/>
          <w:b w:val="0"/>
          <w:sz w:val="24"/>
          <w:szCs w:val="24"/>
          <w:u w:val="none"/>
        </w:rPr>
        <w:t>It is all Managers’ responsibility to assess risks relevant to Fire Safety over which they have control and to remove/minimise any significant risk</w:t>
      </w:r>
      <w:r>
        <w:rPr>
          <w:rFonts w:cs="Tahoma"/>
          <w:b w:val="0"/>
          <w:sz w:val="24"/>
          <w:szCs w:val="24"/>
          <w:u w:val="none"/>
        </w:rPr>
        <w:t xml:space="preserve"> associated with their work</w:t>
      </w:r>
      <w:r w:rsidRPr="00022FB2">
        <w:rPr>
          <w:rFonts w:cs="Tahoma"/>
          <w:b w:val="0"/>
          <w:sz w:val="24"/>
          <w:szCs w:val="24"/>
          <w:u w:val="none"/>
        </w:rPr>
        <w:t>.</w:t>
      </w:r>
      <w:r>
        <w:rPr>
          <w:rFonts w:cs="Tahoma"/>
          <w:b w:val="0"/>
          <w:sz w:val="24"/>
          <w:szCs w:val="24"/>
          <w:u w:val="none"/>
        </w:rPr>
        <w:t xml:space="preserve"> </w:t>
      </w:r>
      <w:r w:rsidRPr="00022FB2">
        <w:rPr>
          <w:rFonts w:cs="Tahoma"/>
          <w:b w:val="0"/>
          <w:sz w:val="24"/>
          <w:szCs w:val="24"/>
          <w:u w:val="none"/>
        </w:rPr>
        <w:t xml:space="preserve"> </w:t>
      </w:r>
      <w:r>
        <w:rPr>
          <w:rFonts w:cs="Tahoma"/>
          <w:b w:val="0"/>
          <w:sz w:val="24"/>
          <w:szCs w:val="24"/>
          <w:u w:val="none"/>
        </w:rPr>
        <w:t xml:space="preserve">The normal Health &amp; Safety Risk Assessment template should be used.  Further information is available on the HandS website.  Considerations need to </w:t>
      </w:r>
      <w:r w:rsidRPr="00022FB2">
        <w:rPr>
          <w:rFonts w:cs="Tahoma"/>
          <w:b w:val="0"/>
          <w:sz w:val="24"/>
          <w:szCs w:val="24"/>
          <w:u w:val="none"/>
        </w:rPr>
        <w:t>include:</w:t>
      </w:r>
    </w:p>
    <w:p w14:paraId="10771EEC" w14:textId="77777777" w:rsidR="004C5930" w:rsidRPr="00022FB2" w:rsidRDefault="004C5930" w:rsidP="004C5930">
      <w:pPr>
        <w:pStyle w:val="BodyText3"/>
        <w:ind w:left="720"/>
        <w:jc w:val="both"/>
        <w:rPr>
          <w:rFonts w:cs="Tahoma"/>
          <w:b w:val="0"/>
          <w:sz w:val="24"/>
          <w:szCs w:val="24"/>
          <w:u w:val="none"/>
        </w:rPr>
      </w:pPr>
    </w:p>
    <w:p w14:paraId="44E9FAE2" w14:textId="77777777" w:rsidR="004C5930" w:rsidRPr="00022FB2" w:rsidRDefault="004C5930" w:rsidP="004C5930">
      <w:pPr>
        <w:pStyle w:val="BodyText3"/>
        <w:numPr>
          <w:ilvl w:val="0"/>
          <w:numId w:val="3"/>
        </w:numPr>
        <w:jc w:val="both"/>
        <w:rPr>
          <w:rFonts w:cs="Tahoma"/>
          <w:b w:val="0"/>
          <w:sz w:val="24"/>
          <w:szCs w:val="24"/>
          <w:u w:val="none"/>
        </w:rPr>
      </w:pPr>
      <w:r w:rsidRPr="00022FB2">
        <w:rPr>
          <w:rFonts w:cs="Tahoma"/>
          <w:b w:val="0"/>
          <w:sz w:val="24"/>
          <w:szCs w:val="24"/>
          <w:u w:val="none"/>
        </w:rPr>
        <w:t xml:space="preserve">Ensuring that work </w:t>
      </w:r>
      <w:r>
        <w:rPr>
          <w:rFonts w:cs="Tahoma"/>
          <w:b w:val="0"/>
          <w:sz w:val="24"/>
          <w:szCs w:val="24"/>
          <w:u w:val="none"/>
        </w:rPr>
        <w:t xml:space="preserve">over which you have control </w:t>
      </w:r>
      <w:r w:rsidRPr="00022FB2">
        <w:rPr>
          <w:rFonts w:cs="Tahoma"/>
          <w:b w:val="0"/>
          <w:sz w:val="24"/>
          <w:szCs w:val="24"/>
          <w:u w:val="none"/>
        </w:rPr>
        <w:t xml:space="preserve">doesn’t compromise the integrity of walkways </w:t>
      </w:r>
      <w:r>
        <w:rPr>
          <w:rFonts w:cs="Tahoma"/>
          <w:b w:val="0"/>
          <w:sz w:val="24"/>
          <w:szCs w:val="24"/>
          <w:u w:val="none"/>
        </w:rPr>
        <w:t xml:space="preserve">or </w:t>
      </w:r>
      <w:r w:rsidRPr="00022FB2">
        <w:rPr>
          <w:rFonts w:cs="Tahoma"/>
          <w:b w:val="0"/>
          <w:sz w:val="24"/>
          <w:szCs w:val="24"/>
          <w:u w:val="none"/>
        </w:rPr>
        <w:t xml:space="preserve">escape routes/exits (e.g. by allowing </w:t>
      </w:r>
      <w:r>
        <w:rPr>
          <w:rFonts w:cs="Tahoma"/>
          <w:b w:val="0"/>
          <w:sz w:val="24"/>
          <w:szCs w:val="24"/>
          <w:u w:val="none"/>
        </w:rPr>
        <w:t xml:space="preserve">a consequence of your work </w:t>
      </w:r>
      <w:r w:rsidRPr="00022FB2">
        <w:rPr>
          <w:rFonts w:cs="Tahoma"/>
          <w:b w:val="0"/>
          <w:sz w:val="24"/>
          <w:szCs w:val="24"/>
          <w:u w:val="none"/>
        </w:rPr>
        <w:t>to block them or store any items in a stairwell).</w:t>
      </w:r>
    </w:p>
    <w:p w14:paraId="5F4A94F4" w14:textId="77777777" w:rsidR="004C5930" w:rsidRPr="00022FB2" w:rsidRDefault="004C5930" w:rsidP="004C5930">
      <w:pPr>
        <w:pStyle w:val="BodyText3"/>
        <w:ind w:left="1080"/>
        <w:jc w:val="both"/>
        <w:rPr>
          <w:rFonts w:cs="Tahoma"/>
          <w:b w:val="0"/>
          <w:sz w:val="24"/>
          <w:szCs w:val="24"/>
          <w:u w:val="none"/>
        </w:rPr>
      </w:pPr>
    </w:p>
    <w:p w14:paraId="4B414136" w14:textId="77777777" w:rsidR="004C5930" w:rsidRPr="00022FB2" w:rsidRDefault="004C5930" w:rsidP="004C5930">
      <w:pPr>
        <w:pStyle w:val="BodyText3"/>
        <w:numPr>
          <w:ilvl w:val="0"/>
          <w:numId w:val="3"/>
        </w:numPr>
        <w:jc w:val="both"/>
        <w:rPr>
          <w:rFonts w:cs="Tahoma"/>
          <w:b w:val="0"/>
          <w:sz w:val="24"/>
          <w:szCs w:val="24"/>
          <w:u w:val="none"/>
        </w:rPr>
      </w:pPr>
      <w:r w:rsidRPr="00022FB2">
        <w:rPr>
          <w:rFonts w:cs="Tahoma"/>
          <w:b w:val="0"/>
          <w:sz w:val="24"/>
          <w:szCs w:val="24"/>
          <w:u w:val="none"/>
        </w:rPr>
        <w:t xml:space="preserve">Assessing whether any Volunteers work with patients without staff </w:t>
      </w:r>
      <w:r>
        <w:rPr>
          <w:rFonts w:cs="Tahoma"/>
          <w:b w:val="0"/>
          <w:sz w:val="24"/>
          <w:szCs w:val="24"/>
          <w:u w:val="none"/>
        </w:rPr>
        <w:t xml:space="preserve">and if so, ensuring that they know what action to take </w:t>
      </w:r>
      <w:r w:rsidRPr="00022FB2">
        <w:rPr>
          <w:rFonts w:cs="Tahoma"/>
          <w:b w:val="0"/>
          <w:sz w:val="24"/>
          <w:szCs w:val="24"/>
          <w:u w:val="none"/>
        </w:rPr>
        <w:t>if the alarm sounds.</w:t>
      </w:r>
    </w:p>
    <w:p w14:paraId="216F9607" w14:textId="77777777" w:rsidR="004C5930" w:rsidRPr="00022FB2" w:rsidRDefault="004C5930" w:rsidP="004C5930">
      <w:pPr>
        <w:pStyle w:val="BodyText3"/>
        <w:ind w:left="1080"/>
        <w:jc w:val="both"/>
        <w:rPr>
          <w:rFonts w:cs="Tahoma"/>
          <w:b w:val="0"/>
          <w:sz w:val="24"/>
          <w:szCs w:val="24"/>
          <w:u w:val="none"/>
        </w:rPr>
      </w:pPr>
    </w:p>
    <w:p w14:paraId="50DB431D" w14:textId="77777777" w:rsidR="004C5930" w:rsidRDefault="004C5930" w:rsidP="004C5930">
      <w:pPr>
        <w:pStyle w:val="BodyText3"/>
        <w:numPr>
          <w:ilvl w:val="0"/>
          <w:numId w:val="3"/>
        </w:numPr>
        <w:jc w:val="both"/>
        <w:rPr>
          <w:rFonts w:cs="Tahoma"/>
          <w:b w:val="0"/>
          <w:sz w:val="24"/>
          <w:szCs w:val="24"/>
          <w:u w:val="none"/>
        </w:rPr>
      </w:pPr>
      <w:r w:rsidRPr="00022FB2">
        <w:rPr>
          <w:rFonts w:cs="Tahoma"/>
          <w:b w:val="0"/>
          <w:sz w:val="24"/>
          <w:szCs w:val="24"/>
          <w:u w:val="none"/>
        </w:rPr>
        <w:t xml:space="preserve">If you have responsibility for others, e.g. patients and visitors in clinical areas or for attendees at an event or conference then you need to </w:t>
      </w:r>
      <w:r>
        <w:rPr>
          <w:rFonts w:cs="Tahoma"/>
          <w:b w:val="0"/>
          <w:sz w:val="24"/>
          <w:szCs w:val="24"/>
          <w:u w:val="none"/>
        </w:rPr>
        <w:t>include fire related risks in your Health &amp; Safety Risk Assessment.</w:t>
      </w:r>
    </w:p>
    <w:p w14:paraId="06AA8EB3" w14:textId="77777777" w:rsidR="004C5930" w:rsidRDefault="004C5930" w:rsidP="004C5930">
      <w:pPr>
        <w:pStyle w:val="BodyText3"/>
        <w:jc w:val="both"/>
        <w:rPr>
          <w:rFonts w:asciiTheme="minorHAnsi" w:eastAsiaTheme="minorHAnsi" w:hAnsiTheme="minorHAnsi" w:cs="Tahoma"/>
          <w:sz w:val="24"/>
          <w:szCs w:val="24"/>
          <w:u w:val="none"/>
        </w:rPr>
      </w:pPr>
    </w:p>
    <w:p w14:paraId="5831105D" w14:textId="77777777" w:rsidR="004C5930" w:rsidRPr="00022FB2" w:rsidRDefault="004C5930" w:rsidP="004C5930">
      <w:pPr>
        <w:pStyle w:val="BodyText3"/>
        <w:ind w:left="1080"/>
        <w:jc w:val="both"/>
        <w:rPr>
          <w:rFonts w:cs="Tahoma"/>
          <w:b w:val="0"/>
          <w:sz w:val="22"/>
          <w:szCs w:val="24"/>
          <w:u w:val="none"/>
        </w:rPr>
      </w:pPr>
      <w:r w:rsidRPr="00022FB2">
        <w:rPr>
          <w:rFonts w:cs="Tahoma"/>
          <w:b w:val="0"/>
          <w:sz w:val="22"/>
          <w:szCs w:val="24"/>
          <w:u w:val="none"/>
        </w:rPr>
        <w:t xml:space="preserve">For example, </w:t>
      </w:r>
      <w:r>
        <w:rPr>
          <w:rFonts w:cs="Tahoma"/>
          <w:b w:val="0"/>
          <w:sz w:val="22"/>
          <w:szCs w:val="24"/>
          <w:u w:val="none"/>
        </w:rPr>
        <w:t xml:space="preserve">at </w:t>
      </w:r>
      <w:r w:rsidRPr="00022FB2">
        <w:rPr>
          <w:rFonts w:cs="Tahoma"/>
          <w:b w:val="0"/>
          <w:sz w:val="22"/>
          <w:szCs w:val="24"/>
          <w:u w:val="none"/>
        </w:rPr>
        <w:t>a conference - informing the attendees if a test is planned and of the assembly point and route to take if the alarm otherwise sounds.</w:t>
      </w:r>
    </w:p>
    <w:p w14:paraId="6D4DA77C" w14:textId="77777777" w:rsidR="004C5930" w:rsidRPr="00022FB2" w:rsidRDefault="004C5930" w:rsidP="004C5930">
      <w:pPr>
        <w:pStyle w:val="BodyText3"/>
        <w:ind w:left="1080"/>
        <w:jc w:val="both"/>
        <w:rPr>
          <w:rFonts w:cs="Tahoma"/>
          <w:b w:val="0"/>
          <w:sz w:val="4"/>
          <w:szCs w:val="24"/>
          <w:u w:val="none"/>
        </w:rPr>
      </w:pPr>
    </w:p>
    <w:p w14:paraId="571F28DF" w14:textId="77777777" w:rsidR="004C5930" w:rsidRPr="00022FB2" w:rsidRDefault="004C5930" w:rsidP="004C5930">
      <w:pPr>
        <w:pStyle w:val="BodyText3"/>
        <w:ind w:left="1080"/>
        <w:jc w:val="both"/>
        <w:rPr>
          <w:rFonts w:cs="Tahoma"/>
          <w:b w:val="0"/>
          <w:sz w:val="22"/>
          <w:szCs w:val="24"/>
          <w:u w:val="none"/>
        </w:rPr>
      </w:pPr>
      <w:r w:rsidRPr="00022FB2">
        <w:rPr>
          <w:rFonts w:cs="Tahoma"/>
          <w:b w:val="0"/>
          <w:sz w:val="22"/>
          <w:szCs w:val="24"/>
          <w:u w:val="none"/>
        </w:rPr>
        <w:t>For patients and visitors in clinical areas, having a clear plan for evacuating as may be required and displaying/communicating that to staff.</w:t>
      </w:r>
    </w:p>
    <w:p w14:paraId="616FD158" w14:textId="77777777" w:rsidR="004C5930" w:rsidRPr="00022FB2" w:rsidRDefault="004C5930" w:rsidP="004C5930">
      <w:pPr>
        <w:pStyle w:val="BodyText3"/>
        <w:ind w:left="1080"/>
        <w:jc w:val="both"/>
        <w:rPr>
          <w:rFonts w:cs="Tahoma"/>
          <w:b w:val="0"/>
          <w:sz w:val="24"/>
          <w:szCs w:val="24"/>
          <w:u w:val="none"/>
        </w:rPr>
      </w:pPr>
    </w:p>
    <w:p w14:paraId="6AF75806" w14:textId="152C30CC" w:rsidR="004C5930" w:rsidRDefault="004C5930" w:rsidP="00321BF8">
      <w:pPr>
        <w:pStyle w:val="BodyText3"/>
        <w:ind w:left="720"/>
        <w:jc w:val="both"/>
        <w:rPr>
          <w:rFonts w:cs="Tahoma"/>
          <w:b w:val="0"/>
          <w:sz w:val="24"/>
          <w:szCs w:val="24"/>
          <w:u w:val="none"/>
        </w:rPr>
      </w:pPr>
      <w:r>
        <w:rPr>
          <w:rFonts w:cs="Tahoma"/>
          <w:b w:val="0"/>
          <w:sz w:val="24"/>
          <w:szCs w:val="24"/>
          <w:u w:val="none"/>
        </w:rPr>
        <w:lastRenderedPageBreak/>
        <w:t>Managers must also undertake</w:t>
      </w:r>
      <w:r w:rsidRPr="00022FB2">
        <w:rPr>
          <w:rFonts w:cs="Tahoma"/>
          <w:b w:val="0"/>
          <w:sz w:val="24"/>
          <w:szCs w:val="24"/>
          <w:u w:val="none"/>
        </w:rPr>
        <w:t xml:space="preserve"> a specific Risk Assessment for anyone with a disability or temporary/permanent ambulatory difficulty that could affect their ability to either be aware that the alarm is sounding or make their way towards a place of safety (assembly point).  </w:t>
      </w:r>
    </w:p>
    <w:p w14:paraId="2DF8BCD1" w14:textId="77777777" w:rsidR="004C5930" w:rsidRDefault="004C5930" w:rsidP="004C5930">
      <w:pPr>
        <w:pStyle w:val="BodyText3"/>
        <w:ind w:left="720"/>
        <w:jc w:val="both"/>
        <w:rPr>
          <w:rFonts w:cs="Tahoma"/>
          <w:b w:val="0"/>
          <w:sz w:val="24"/>
          <w:szCs w:val="24"/>
          <w:u w:val="none"/>
        </w:rPr>
      </w:pPr>
    </w:p>
    <w:p w14:paraId="3A706149" w14:textId="77777777" w:rsidR="004C5930" w:rsidRDefault="004C5930" w:rsidP="004C5930">
      <w:pPr>
        <w:pStyle w:val="BodyText3"/>
        <w:ind w:left="720"/>
        <w:jc w:val="both"/>
        <w:rPr>
          <w:rFonts w:cs="Tahoma"/>
          <w:b w:val="0"/>
          <w:sz w:val="24"/>
          <w:szCs w:val="24"/>
          <w:u w:val="none"/>
        </w:rPr>
      </w:pPr>
      <w:r w:rsidRPr="00022FB2">
        <w:rPr>
          <w:rFonts w:cs="Tahoma"/>
          <w:b w:val="0"/>
          <w:sz w:val="24"/>
          <w:szCs w:val="24"/>
          <w:u w:val="none"/>
        </w:rPr>
        <w:t xml:space="preserve">This </w:t>
      </w:r>
      <w:r>
        <w:rPr>
          <w:rFonts w:cs="Tahoma"/>
          <w:b w:val="0"/>
          <w:sz w:val="24"/>
          <w:szCs w:val="24"/>
          <w:u w:val="none"/>
        </w:rPr>
        <w:t xml:space="preserve">assessment </w:t>
      </w:r>
      <w:r w:rsidRPr="00022FB2">
        <w:rPr>
          <w:rFonts w:cs="Tahoma"/>
          <w:b w:val="0"/>
          <w:sz w:val="24"/>
          <w:szCs w:val="24"/>
          <w:u w:val="none"/>
        </w:rPr>
        <w:t xml:space="preserve">must include a </w:t>
      </w:r>
      <w:r>
        <w:rPr>
          <w:rFonts w:cs="Tahoma"/>
          <w:b w:val="0"/>
          <w:sz w:val="24"/>
          <w:szCs w:val="24"/>
          <w:u w:val="none"/>
        </w:rPr>
        <w:t xml:space="preserve">Personal Emergency Evacuation Plan (PEEP), which is simply a statement of how the person will make their way towards a </w:t>
      </w:r>
      <w:r w:rsidRPr="00022FB2">
        <w:rPr>
          <w:rFonts w:cs="Tahoma"/>
          <w:b w:val="0"/>
          <w:sz w:val="24"/>
          <w:szCs w:val="24"/>
          <w:u w:val="none"/>
        </w:rPr>
        <w:t xml:space="preserve">place </w:t>
      </w:r>
      <w:r>
        <w:rPr>
          <w:rFonts w:cs="Tahoma"/>
          <w:b w:val="0"/>
          <w:sz w:val="24"/>
          <w:szCs w:val="24"/>
          <w:u w:val="none"/>
        </w:rPr>
        <w:t xml:space="preserve">of </w:t>
      </w:r>
      <w:r w:rsidRPr="00022FB2">
        <w:rPr>
          <w:rFonts w:cs="Tahoma"/>
          <w:b w:val="0"/>
          <w:sz w:val="24"/>
          <w:szCs w:val="24"/>
          <w:u w:val="none"/>
        </w:rPr>
        <w:t>safety (e.g. that they will shuffle downstairs seated</w:t>
      </w:r>
      <w:r>
        <w:rPr>
          <w:rFonts w:cs="Tahoma"/>
          <w:b w:val="0"/>
          <w:sz w:val="24"/>
          <w:szCs w:val="24"/>
          <w:u w:val="none"/>
        </w:rPr>
        <w:t xml:space="preserve"> or</w:t>
      </w:r>
      <w:r w:rsidRPr="00022FB2">
        <w:rPr>
          <w:rFonts w:cs="Tahoma"/>
          <w:b w:val="0"/>
          <w:sz w:val="24"/>
          <w:szCs w:val="24"/>
          <w:u w:val="none"/>
        </w:rPr>
        <w:t xml:space="preserve"> be assisted by nominated others or instructing them to stay on the ground floor</w:t>
      </w:r>
      <w:r>
        <w:rPr>
          <w:rFonts w:cs="Tahoma"/>
          <w:b w:val="0"/>
          <w:sz w:val="24"/>
          <w:szCs w:val="24"/>
          <w:u w:val="none"/>
        </w:rPr>
        <w:t>)</w:t>
      </w:r>
      <w:r w:rsidRPr="00022FB2">
        <w:rPr>
          <w:rFonts w:cs="Tahoma"/>
          <w:b w:val="0"/>
          <w:sz w:val="24"/>
          <w:szCs w:val="24"/>
          <w:u w:val="none"/>
        </w:rPr>
        <w:t xml:space="preserve">.  </w:t>
      </w:r>
    </w:p>
    <w:p w14:paraId="045112AD" w14:textId="77777777" w:rsidR="004C5930" w:rsidRDefault="004C5930" w:rsidP="004C5930">
      <w:pPr>
        <w:pStyle w:val="BodyText3"/>
        <w:ind w:left="720"/>
        <w:jc w:val="both"/>
        <w:rPr>
          <w:rFonts w:cs="Tahoma"/>
          <w:b w:val="0"/>
          <w:sz w:val="24"/>
          <w:szCs w:val="24"/>
          <w:u w:val="none"/>
        </w:rPr>
      </w:pPr>
    </w:p>
    <w:p w14:paraId="35463291" w14:textId="77777777" w:rsidR="004C5930" w:rsidRPr="00022FB2" w:rsidRDefault="004C5930" w:rsidP="004C5930">
      <w:pPr>
        <w:pStyle w:val="BodyText3"/>
        <w:ind w:left="720"/>
        <w:jc w:val="both"/>
        <w:rPr>
          <w:rFonts w:cs="Tahoma"/>
          <w:b w:val="0"/>
          <w:sz w:val="24"/>
          <w:szCs w:val="24"/>
          <w:u w:val="none"/>
        </w:rPr>
      </w:pPr>
      <w:r>
        <w:rPr>
          <w:rFonts w:cs="Tahoma"/>
          <w:b w:val="0"/>
          <w:sz w:val="24"/>
          <w:szCs w:val="24"/>
          <w:u w:val="none"/>
        </w:rPr>
        <w:t xml:space="preserve">You </w:t>
      </w:r>
      <w:r>
        <w:rPr>
          <w:rFonts w:cs="Tahoma"/>
          <w:b w:val="0"/>
          <w:i/>
          <w:sz w:val="24"/>
          <w:szCs w:val="24"/>
          <w:u w:val="none"/>
        </w:rPr>
        <w:t xml:space="preserve">must </w:t>
      </w:r>
      <w:r>
        <w:rPr>
          <w:rFonts w:cs="Tahoma"/>
          <w:b w:val="0"/>
          <w:sz w:val="24"/>
          <w:szCs w:val="24"/>
          <w:u w:val="none"/>
        </w:rPr>
        <w:t xml:space="preserve">not let a person work anywhere where they would be unable to make their way towards a place of safety without using the passenger lift or for another reason.  E.g. if stairs cannot be managed then they must work on the ground floor.  The PEEP must </w:t>
      </w:r>
      <w:r w:rsidRPr="00022FB2">
        <w:rPr>
          <w:rFonts w:cs="Tahoma"/>
          <w:b w:val="0"/>
          <w:sz w:val="24"/>
          <w:szCs w:val="24"/>
          <w:u w:val="none"/>
        </w:rPr>
        <w:t>be</w:t>
      </w:r>
      <w:r>
        <w:rPr>
          <w:rFonts w:cs="Tahoma"/>
          <w:b w:val="0"/>
          <w:sz w:val="24"/>
          <w:szCs w:val="24"/>
          <w:u w:val="none"/>
        </w:rPr>
        <w:t xml:space="preserve"> drawn up in consultation with the person concerned and </w:t>
      </w:r>
      <w:r w:rsidRPr="00022FB2">
        <w:rPr>
          <w:rFonts w:cs="Tahoma"/>
          <w:b w:val="0"/>
          <w:sz w:val="24"/>
          <w:szCs w:val="24"/>
          <w:u w:val="none"/>
        </w:rPr>
        <w:t>agreed and signed by all</w:t>
      </w:r>
      <w:r>
        <w:rPr>
          <w:rFonts w:cs="Tahoma"/>
          <w:b w:val="0"/>
          <w:sz w:val="24"/>
          <w:szCs w:val="24"/>
          <w:u w:val="none"/>
        </w:rPr>
        <w:t xml:space="preserve"> upon whom action is imposed.  The normal Health &amp; Safety Risk Assessment template should be used.  Further information is available on the HandS website.</w:t>
      </w:r>
    </w:p>
    <w:p w14:paraId="610EB599" w14:textId="77777777" w:rsidR="004C5930" w:rsidRDefault="004C5930" w:rsidP="004C5930">
      <w:pPr>
        <w:pStyle w:val="BodyText3"/>
        <w:ind w:left="1080"/>
        <w:jc w:val="both"/>
        <w:rPr>
          <w:rFonts w:cs="Tahoma"/>
          <w:b w:val="0"/>
          <w:sz w:val="24"/>
          <w:szCs w:val="24"/>
          <w:u w:val="none"/>
        </w:rPr>
      </w:pPr>
    </w:p>
    <w:p w14:paraId="0C598F05" w14:textId="77777777" w:rsidR="004C5930" w:rsidRPr="00022FB2" w:rsidRDefault="004C5930" w:rsidP="004C5930">
      <w:pPr>
        <w:pStyle w:val="BodyText3"/>
        <w:ind w:left="1080"/>
        <w:jc w:val="both"/>
        <w:rPr>
          <w:rFonts w:cs="Tahoma"/>
          <w:b w:val="0"/>
          <w:sz w:val="24"/>
          <w:szCs w:val="24"/>
          <w:u w:val="none"/>
        </w:rPr>
      </w:pPr>
    </w:p>
    <w:p w14:paraId="62D05D86" w14:textId="77777777" w:rsidR="004C5930" w:rsidRPr="00022FB2" w:rsidRDefault="004C5930" w:rsidP="004C5930">
      <w:pPr>
        <w:pStyle w:val="ListParagraph"/>
        <w:numPr>
          <w:ilvl w:val="0"/>
          <w:numId w:val="1"/>
        </w:numPr>
        <w:jc w:val="both"/>
        <w:rPr>
          <w:rFonts w:ascii="Tahoma" w:hAnsi="Tahoma" w:cs="Tahoma"/>
          <w:b/>
          <w:sz w:val="24"/>
          <w:szCs w:val="24"/>
        </w:rPr>
      </w:pPr>
      <w:r w:rsidRPr="00022FB2">
        <w:rPr>
          <w:rFonts w:ascii="Tahoma" w:hAnsi="Tahoma" w:cs="Tahoma"/>
          <w:b/>
          <w:sz w:val="24"/>
          <w:szCs w:val="24"/>
        </w:rPr>
        <w:t>STAFF/VOLUNTEER RESPONSIBILITIES</w:t>
      </w:r>
    </w:p>
    <w:p w14:paraId="6EA0CC0C" w14:textId="77777777" w:rsidR="004C5930" w:rsidRPr="00022FB2" w:rsidRDefault="004C5930" w:rsidP="004C5930">
      <w:pPr>
        <w:pStyle w:val="BodyText3"/>
        <w:ind w:left="720"/>
        <w:jc w:val="both"/>
        <w:rPr>
          <w:rFonts w:cs="Tahoma"/>
          <w:b w:val="0"/>
          <w:bCs/>
          <w:sz w:val="24"/>
          <w:szCs w:val="24"/>
          <w:u w:val="none"/>
        </w:rPr>
      </w:pPr>
      <w:r w:rsidRPr="00022FB2">
        <w:rPr>
          <w:rFonts w:cs="Tahoma"/>
          <w:b w:val="0"/>
          <w:bCs/>
          <w:sz w:val="24"/>
          <w:szCs w:val="24"/>
          <w:u w:val="none"/>
        </w:rPr>
        <w:t>It is your responsibility to:</w:t>
      </w:r>
    </w:p>
    <w:p w14:paraId="29C0D78E" w14:textId="77777777" w:rsidR="004C5930" w:rsidRPr="00022FB2" w:rsidRDefault="004C5930" w:rsidP="004C5930">
      <w:pPr>
        <w:pStyle w:val="BodyText3"/>
        <w:ind w:left="720"/>
        <w:jc w:val="both"/>
        <w:rPr>
          <w:rFonts w:cs="Tahoma"/>
          <w:b w:val="0"/>
          <w:bCs/>
          <w:sz w:val="24"/>
          <w:szCs w:val="24"/>
          <w:u w:val="none"/>
        </w:rPr>
      </w:pPr>
    </w:p>
    <w:p w14:paraId="661A2B57" w14:textId="77777777" w:rsidR="004C5930" w:rsidRPr="00022FB2" w:rsidRDefault="004C5930" w:rsidP="004C5930">
      <w:pPr>
        <w:pStyle w:val="BodyText3"/>
        <w:numPr>
          <w:ilvl w:val="0"/>
          <w:numId w:val="3"/>
        </w:numPr>
        <w:jc w:val="both"/>
        <w:rPr>
          <w:rFonts w:cs="Tahoma"/>
          <w:b w:val="0"/>
          <w:bCs/>
          <w:sz w:val="24"/>
          <w:szCs w:val="24"/>
          <w:u w:val="none"/>
        </w:rPr>
      </w:pPr>
      <w:r w:rsidRPr="00022FB2">
        <w:rPr>
          <w:rFonts w:cs="Tahoma"/>
          <w:b w:val="0"/>
          <w:bCs/>
          <w:sz w:val="24"/>
          <w:szCs w:val="24"/>
          <w:u w:val="none"/>
        </w:rPr>
        <w:t>Familiarise yourself with the location of fire</w:t>
      </w:r>
      <w:r>
        <w:rPr>
          <w:rFonts w:cs="Tahoma"/>
          <w:b w:val="0"/>
          <w:bCs/>
          <w:sz w:val="24"/>
          <w:szCs w:val="24"/>
          <w:u w:val="none"/>
        </w:rPr>
        <w:t>-</w:t>
      </w:r>
      <w:r w:rsidRPr="00022FB2">
        <w:rPr>
          <w:rFonts w:cs="Tahoma"/>
          <w:b w:val="0"/>
          <w:bCs/>
          <w:sz w:val="24"/>
          <w:szCs w:val="24"/>
          <w:u w:val="none"/>
        </w:rPr>
        <w:t>fighting equipment, fire alarm call points and assembly point(s) near to your area of work.</w:t>
      </w:r>
    </w:p>
    <w:p w14:paraId="14FD90C2" w14:textId="77777777" w:rsidR="004C5930" w:rsidRPr="00022FB2" w:rsidRDefault="004C5930" w:rsidP="004C5930">
      <w:pPr>
        <w:pStyle w:val="BodyText3"/>
        <w:ind w:left="1080"/>
        <w:jc w:val="both"/>
        <w:rPr>
          <w:rFonts w:cs="Tahoma"/>
          <w:b w:val="0"/>
          <w:bCs/>
          <w:sz w:val="24"/>
          <w:szCs w:val="24"/>
          <w:u w:val="none"/>
        </w:rPr>
      </w:pPr>
    </w:p>
    <w:p w14:paraId="5EA72862" w14:textId="77777777" w:rsidR="004C5930" w:rsidRPr="00022FB2" w:rsidRDefault="004C5930" w:rsidP="004C5930">
      <w:pPr>
        <w:pStyle w:val="BodyText3"/>
        <w:numPr>
          <w:ilvl w:val="0"/>
          <w:numId w:val="3"/>
        </w:numPr>
        <w:jc w:val="both"/>
        <w:rPr>
          <w:rFonts w:cs="Tahoma"/>
          <w:b w:val="0"/>
          <w:bCs/>
          <w:sz w:val="24"/>
          <w:szCs w:val="24"/>
          <w:u w:val="none"/>
        </w:rPr>
      </w:pPr>
      <w:r w:rsidRPr="00022FB2">
        <w:rPr>
          <w:rFonts w:cs="Tahoma"/>
          <w:b w:val="0"/>
          <w:bCs/>
          <w:sz w:val="24"/>
          <w:szCs w:val="24"/>
          <w:u w:val="none"/>
        </w:rPr>
        <w:t>To know in advance what action this Policy requires of you and what action to take in the event of the alarm sounding.</w:t>
      </w:r>
    </w:p>
    <w:p w14:paraId="4DC5237F" w14:textId="77777777" w:rsidR="004C5930" w:rsidRPr="00022FB2" w:rsidRDefault="004C5930" w:rsidP="004C5930">
      <w:pPr>
        <w:pStyle w:val="BodyText3"/>
        <w:ind w:left="1080"/>
        <w:jc w:val="both"/>
        <w:rPr>
          <w:rFonts w:cs="Tahoma"/>
          <w:b w:val="0"/>
          <w:bCs/>
          <w:sz w:val="24"/>
          <w:szCs w:val="24"/>
          <w:u w:val="none"/>
        </w:rPr>
      </w:pPr>
    </w:p>
    <w:p w14:paraId="1EEFAE8F" w14:textId="77777777" w:rsidR="004C5930" w:rsidRPr="00022FB2" w:rsidRDefault="004C5930" w:rsidP="004C5930">
      <w:pPr>
        <w:pStyle w:val="BodyText3"/>
        <w:numPr>
          <w:ilvl w:val="0"/>
          <w:numId w:val="3"/>
        </w:numPr>
        <w:jc w:val="both"/>
        <w:rPr>
          <w:rFonts w:cs="Tahoma"/>
          <w:b w:val="0"/>
          <w:bCs/>
          <w:sz w:val="24"/>
          <w:szCs w:val="24"/>
          <w:u w:val="none"/>
        </w:rPr>
      </w:pPr>
      <w:r w:rsidRPr="00022FB2">
        <w:rPr>
          <w:rFonts w:cs="Tahoma"/>
          <w:b w:val="0"/>
          <w:bCs/>
          <w:sz w:val="24"/>
          <w:szCs w:val="24"/>
          <w:u w:val="none"/>
        </w:rPr>
        <w:t>Attend/complete any mandatory training relating to Fire Safety that is arranged for you.</w:t>
      </w:r>
    </w:p>
    <w:p w14:paraId="6C085B3E" w14:textId="77777777" w:rsidR="004C5930" w:rsidRPr="00022FB2" w:rsidRDefault="004C5930" w:rsidP="004C5930">
      <w:pPr>
        <w:pStyle w:val="BodyText3"/>
        <w:ind w:left="1080"/>
        <w:jc w:val="both"/>
        <w:rPr>
          <w:rFonts w:cs="Tahoma"/>
          <w:b w:val="0"/>
          <w:bCs/>
          <w:sz w:val="24"/>
          <w:szCs w:val="24"/>
          <w:u w:val="none"/>
        </w:rPr>
      </w:pPr>
    </w:p>
    <w:p w14:paraId="17A15BAD" w14:textId="77777777" w:rsidR="004C5930" w:rsidRDefault="004C5930" w:rsidP="004C5930">
      <w:pPr>
        <w:pStyle w:val="BodyText3"/>
        <w:numPr>
          <w:ilvl w:val="0"/>
          <w:numId w:val="3"/>
        </w:numPr>
        <w:jc w:val="both"/>
        <w:rPr>
          <w:rFonts w:cs="Tahoma"/>
          <w:b w:val="0"/>
          <w:bCs/>
          <w:sz w:val="24"/>
          <w:szCs w:val="24"/>
          <w:u w:val="none"/>
        </w:rPr>
      </w:pPr>
      <w:r w:rsidRPr="00022FB2">
        <w:rPr>
          <w:rFonts w:cs="Tahoma"/>
          <w:b w:val="0"/>
          <w:bCs/>
          <w:sz w:val="24"/>
          <w:szCs w:val="24"/>
          <w:u w:val="none"/>
        </w:rPr>
        <w:t>Immediately report any defective fire-</w:t>
      </w:r>
      <w:r>
        <w:rPr>
          <w:rFonts w:cs="Tahoma"/>
          <w:b w:val="0"/>
          <w:bCs/>
          <w:sz w:val="24"/>
          <w:szCs w:val="24"/>
          <w:u w:val="none"/>
        </w:rPr>
        <w:t xml:space="preserve">related </w:t>
      </w:r>
      <w:r w:rsidRPr="00022FB2">
        <w:rPr>
          <w:rFonts w:cs="Tahoma"/>
          <w:b w:val="0"/>
          <w:bCs/>
          <w:sz w:val="24"/>
          <w:szCs w:val="24"/>
          <w:u w:val="none"/>
        </w:rPr>
        <w:t>equipment in person to the Housekeeping &amp; Maintenance Manager or your line manager.</w:t>
      </w:r>
    </w:p>
    <w:p w14:paraId="2446C2F5" w14:textId="77777777" w:rsidR="004C5930" w:rsidRDefault="004C5930" w:rsidP="004C5930">
      <w:pPr>
        <w:pStyle w:val="BodyText3"/>
        <w:ind w:left="1080"/>
        <w:jc w:val="both"/>
        <w:rPr>
          <w:rFonts w:cs="Tahoma"/>
          <w:b w:val="0"/>
          <w:bCs/>
          <w:sz w:val="24"/>
          <w:szCs w:val="24"/>
          <w:u w:val="none"/>
        </w:rPr>
      </w:pPr>
    </w:p>
    <w:p w14:paraId="49B1F2F1" w14:textId="77777777" w:rsidR="004C5930" w:rsidRPr="006437D9" w:rsidRDefault="004C5930" w:rsidP="004C5930">
      <w:pPr>
        <w:pStyle w:val="BodyText3"/>
        <w:numPr>
          <w:ilvl w:val="0"/>
          <w:numId w:val="3"/>
        </w:numPr>
        <w:jc w:val="both"/>
        <w:rPr>
          <w:rFonts w:cs="Tahoma"/>
          <w:b w:val="0"/>
          <w:bCs/>
          <w:sz w:val="24"/>
          <w:szCs w:val="24"/>
          <w:u w:val="none"/>
        </w:rPr>
      </w:pPr>
      <w:r>
        <w:rPr>
          <w:rFonts w:cs="Tahoma"/>
          <w:b w:val="0"/>
          <w:bCs/>
          <w:sz w:val="24"/>
          <w:szCs w:val="24"/>
          <w:u w:val="none"/>
        </w:rPr>
        <w:t xml:space="preserve">Turn off </w:t>
      </w:r>
      <w:r>
        <w:rPr>
          <w:rFonts w:cs="Tahoma"/>
          <w:b w:val="0"/>
          <w:bCs/>
          <w:i/>
          <w:sz w:val="24"/>
          <w:szCs w:val="24"/>
          <w:u w:val="none"/>
        </w:rPr>
        <w:t>at the socket</w:t>
      </w:r>
      <w:r>
        <w:rPr>
          <w:rFonts w:cs="Tahoma"/>
          <w:b w:val="0"/>
          <w:bCs/>
          <w:sz w:val="24"/>
          <w:szCs w:val="24"/>
          <w:u w:val="none"/>
        </w:rPr>
        <w:t xml:space="preserve"> overnight any electrical equipment that does not need to remain switched on overnight or when not required for some time.  </w:t>
      </w:r>
    </w:p>
    <w:p w14:paraId="4AC1DB65" w14:textId="77777777" w:rsidR="004C5930" w:rsidRPr="00DE3252" w:rsidRDefault="004C5930" w:rsidP="004C5930">
      <w:pPr>
        <w:pStyle w:val="BodyText3"/>
        <w:ind w:left="1080"/>
        <w:jc w:val="both"/>
        <w:rPr>
          <w:rFonts w:cs="Tahoma"/>
          <w:b w:val="0"/>
          <w:bCs/>
          <w:sz w:val="24"/>
          <w:szCs w:val="24"/>
          <w:u w:val="none"/>
        </w:rPr>
      </w:pPr>
    </w:p>
    <w:p w14:paraId="0A0A955A" w14:textId="77777777" w:rsidR="004C5930" w:rsidRPr="006437D9" w:rsidRDefault="004C5930" w:rsidP="004C5930">
      <w:pPr>
        <w:pStyle w:val="BodyText3"/>
        <w:numPr>
          <w:ilvl w:val="0"/>
          <w:numId w:val="3"/>
        </w:numPr>
        <w:jc w:val="both"/>
        <w:rPr>
          <w:rFonts w:cs="Tahoma"/>
          <w:b w:val="0"/>
          <w:bCs/>
          <w:sz w:val="22"/>
          <w:szCs w:val="24"/>
          <w:u w:val="none"/>
        </w:rPr>
      </w:pPr>
      <w:r>
        <w:rPr>
          <w:b w:val="0"/>
          <w:sz w:val="24"/>
          <w:u w:val="none"/>
        </w:rPr>
        <w:t>Inform your manager immediately if you would have any difficulty at any point (temporarily or permanently) in raising or hearing the alarm, evacuating or otherwise following any requirement of this Policy.</w:t>
      </w:r>
    </w:p>
    <w:p w14:paraId="53104123" w14:textId="77777777" w:rsidR="004C5930" w:rsidRDefault="004C5930" w:rsidP="004C5930">
      <w:pPr>
        <w:pStyle w:val="BodyText3"/>
        <w:ind w:left="1080"/>
        <w:jc w:val="both"/>
        <w:rPr>
          <w:rFonts w:cs="Tahoma"/>
          <w:b w:val="0"/>
          <w:bCs/>
          <w:sz w:val="22"/>
          <w:szCs w:val="24"/>
          <w:u w:val="none"/>
        </w:rPr>
      </w:pPr>
    </w:p>
    <w:p w14:paraId="319FB255" w14:textId="77777777" w:rsidR="004C5930" w:rsidRPr="00DE3252" w:rsidRDefault="004C5930" w:rsidP="004C5930">
      <w:pPr>
        <w:pStyle w:val="BodyText3"/>
        <w:numPr>
          <w:ilvl w:val="0"/>
          <w:numId w:val="3"/>
        </w:numPr>
        <w:jc w:val="both"/>
        <w:rPr>
          <w:rFonts w:cs="Tahoma"/>
          <w:b w:val="0"/>
          <w:bCs/>
          <w:sz w:val="22"/>
          <w:szCs w:val="24"/>
          <w:u w:val="none"/>
        </w:rPr>
      </w:pPr>
      <w:r>
        <w:rPr>
          <w:rFonts w:cs="Tahoma"/>
          <w:b w:val="0"/>
          <w:bCs/>
          <w:sz w:val="22"/>
          <w:szCs w:val="24"/>
          <w:u w:val="none"/>
        </w:rPr>
        <w:t>To seek advice from your Line Manager or the Facilities Manager regarding any point of this Policy for which you require clarification or have any difficulty.</w:t>
      </w:r>
    </w:p>
    <w:p w14:paraId="56893FD1" w14:textId="77777777" w:rsidR="004C5930" w:rsidRDefault="004C5930" w:rsidP="004C5930">
      <w:pPr>
        <w:pStyle w:val="ListParagraph"/>
        <w:jc w:val="both"/>
        <w:rPr>
          <w:rFonts w:ascii="Tahoma" w:hAnsi="Tahoma" w:cs="Tahoma"/>
          <w:sz w:val="24"/>
          <w:szCs w:val="24"/>
        </w:rPr>
      </w:pPr>
    </w:p>
    <w:p w14:paraId="6A622611" w14:textId="77777777" w:rsidR="004C5930" w:rsidRDefault="004C5930" w:rsidP="004C5930">
      <w:pPr>
        <w:pStyle w:val="ListParagraph"/>
        <w:jc w:val="both"/>
        <w:rPr>
          <w:rFonts w:ascii="Tahoma" w:hAnsi="Tahoma" w:cs="Tahoma"/>
          <w:sz w:val="24"/>
          <w:szCs w:val="24"/>
        </w:rPr>
      </w:pPr>
    </w:p>
    <w:p w14:paraId="7D9A0B2D" w14:textId="77777777" w:rsidR="00321BF8" w:rsidRDefault="00321BF8" w:rsidP="004C5930">
      <w:pPr>
        <w:pStyle w:val="ListParagraph"/>
        <w:jc w:val="both"/>
        <w:rPr>
          <w:rFonts w:ascii="Tahoma" w:hAnsi="Tahoma" w:cs="Tahoma"/>
          <w:sz w:val="24"/>
          <w:szCs w:val="24"/>
        </w:rPr>
      </w:pPr>
    </w:p>
    <w:p w14:paraId="525B3EA7" w14:textId="77777777" w:rsidR="004C5930" w:rsidRPr="00022FB2" w:rsidRDefault="004C5930" w:rsidP="004C5930">
      <w:pPr>
        <w:pStyle w:val="ListParagraph"/>
        <w:numPr>
          <w:ilvl w:val="0"/>
          <w:numId w:val="1"/>
        </w:numPr>
        <w:jc w:val="both"/>
        <w:rPr>
          <w:rFonts w:ascii="Tahoma" w:hAnsi="Tahoma" w:cs="Tahoma"/>
          <w:b/>
          <w:sz w:val="24"/>
          <w:szCs w:val="24"/>
        </w:rPr>
      </w:pPr>
      <w:r w:rsidRPr="00022FB2">
        <w:rPr>
          <w:rFonts w:ascii="Tahoma" w:hAnsi="Tahoma" w:cs="Tahoma"/>
          <w:b/>
          <w:sz w:val="24"/>
          <w:szCs w:val="24"/>
        </w:rPr>
        <w:t>IF YOU DISCOVER A FIRE</w:t>
      </w:r>
    </w:p>
    <w:p w14:paraId="117F7CC4" w14:textId="77777777" w:rsidR="004C5930" w:rsidRPr="00022FB2" w:rsidRDefault="004C5930" w:rsidP="004C5930">
      <w:pPr>
        <w:pStyle w:val="BodyText3"/>
        <w:numPr>
          <w:ilvl w:val="0"/>
          <w:numId w:val="5"/>
        </w:numPr>
        <w:tabs>
          <w:tab w:val="num" w:pos="1078"/>
        </w:tabs>
        <w:jc w:val="both"/>
        <w:rPr>
          <w:rFonts w:cs="Tahoma"/>
          <w:b w:val="0"/>
          <w:bCs/>
          <w:i/>
          <w:iCs/>
          <w:sz w:val="24"/>
          <w:szCs w:val="24"/>
          <w:u w:val="none"/>
        </w:rPr>
      </w:pPr>
      <w:r w:rsidRPr="00022FB2">
        <w:rPr>
          <w:rFonts w:cs="Tahoma"/>
          <w:i/>
          <w:iCs/>
          <w:sz w:val="24"/>
          <w:szCs w:val="24"/>
        </w:rPr>
        <w:t>Immediately</w:t>
      </w:r>
      <w:r w:rsidRPr="00022FB2">
        <w:rPr>
          <w:rFonts w:cs="Tahoma"/>
          <w:b w:val="0"/>
          <w:bCs/>
          <w:i/>
          <w:iCs/>
          <w:sz w:val="24"/>
          <w:szCs w:val="24"/>
          <w:u w:val="none"/>
        </w:rPr>
        <w:t xml:space="preserve"> </w:t>
      </w:r>
      <w:r w:rsidRPr="00022FB2">
        <w:rPr>
          <w:rFonts w:cs="Tahoma"/>
          <w:b w:val="0"/>
          <w:bCs/>
          <w:sz w:val="24"/>
          <w:szCs w:val="24"/>
          <w:u w:val="none"/>
        </w:rPr>
        <w:t>sound the alarm using the nearest break-glass call point.</w:t>
      </w:r>
    </w:p>
    <w:p w14:paraId="62E2147D" w14:textId="77777777" w:rsidR="004C5930" w:rsidRPr="003C2983" w:rsidRDefault="004C5930" w:rsidP="004C5930">
      <w:pPr>
        <w:pStyle w:val="BodyText3"/>
        <w:tabs>
          <w:tab w:val="num" w:pos="720"/>
          <w:tab w:val="num" w:pos="1078"/>
        </w:tabs>
        <w:ind w:left="720" w:hanging="360"/>
        <w:jc w:val="both"/>
        <w:rPr>
          <w:rFonts w:cs="Tahoma"/>
          <w:b w:val="0"/>
          <w:bCs/>
          <w:i/>
          <w:iCs/>
          <w:sz w:val="16"/>
          <w:szCs w:val="24"/>
          <w:u w:val="none"/>
        </w:rPr>
      </w:pPr>
    </w:p>
    <w:p w14:paraId="1638DC79" w14:textId="77777777" w:rsidR="004C5930" w:rsidRPr="00022FB2" w:rsidRDefault="004C5930" w:rsidP="004C5930">
      <w:pPr>
        <w:pStyle w:val="BodyText3"/>
        <w:numPr>
          <w:ilvl w:val="0"/>
          <w:numId w:val="5"/>
        </w:numPr>
        <w:tabs>
          <w:tab w:val="num" w:pos="1078"/>
        </w:tabs>
        <w:jc w:val="both"/>
        <w:rPr>
          <w:rFonts w:cs="Tahoma"/>
          <w:b w:val="0"/>
          <w:bCs/>
          <w:sz w:val="24"/>
          <w:szCs w:val="24"/>
          <w:u w:val="none"/>
        </w:rPr>
      </w:pPr>
      <w:r w:rsidRPr="00022FB2">
        <w:rPr>
          <w:rFonts w:cs="Tahoma"/>
          <w:b w:val="0"/>
          <w:bCs/>
          <w:sz w:val="24"/>
          <w:szCs w:val="24"/>
          <w:u w:val="none"/>
        </w:rPr>
        <w:t>Summon assistance and</w:t>
      </w:r>
      <w:r w:rsidRPr="00022FB2">
        <w:rPr>
          <w:rFonts w:cs="Tahoma"/>
          <w:b w:val="0"/>
          <w:bCs/>
          <w:i/>
          <w:iCs/>
          <w:sz w:val="24"/>
          <w:szCs w:val="24"/>
          <w:u w:val="none"/>
        </w:rPr>
        <w:t xml:space="preserve"> </w:t>
      </w:r>
      <w:r w:rsidRPr="00022FB2">
        <w:rPr>
          <w:rFonts w:cs="Tahoma"/>
          <w:b w:val="0"/>
          <w:bCs/>
          <w:sz w:val="24"/>
          <w:szCs w:val="24"/>
          <w:u w:val="none"/>
        </w:rPr>
        <w:t>help to move patients/others in immediate danger beyond a set of closed fire-doors and with ready-access to a fire exit.  Systema</w:t>
      </w:r>
      <w:r>
        <w:rPr>
          <w:rFonts w:cs="Tahoma"/>
          <w:b w:val="0"/>
          <w:bCs/>
          <w:sz w:val="24"/>
          <w:szCs w:val="24"/>
          <w:u w:val="none"/>
        </w:rPr>
        <w:t>tically check nearby rooms/</w:t>
      </w:r>
      <w:r w:rsidRPr="00022FB2">
        <w:rPr>
          <w:rFonts w:cs="Tahoma"/>
          <w:b w:val="0"/>
          <w:bCs/>
          <w:sz w:val="24"/>
          <w:szCs w:val="24"/>
          <w:u w:val="none"/>
        </w:rPr>
        <w:t xml:space="preserve">toilets etc. </w:t>
      </w:r>
      <w:r w:rsidRPr="00022FB2">
        <w:rPr>
          <w:rFonts w:cs="Tahoma"/>
          <w:b w:val="0"/>
          <w:bCs/>
          <w:sz w:val="24"/>
          <w:szCs w:val="24"/>
        </w:rPr>
        <w:t>without taking undue risk.</w:t>
      </w:r>
    </w:p>
    <w:p w14:paraId="1E6ED85D" w14:textId="77777777" w:rsidR="004C5930" w:rsidRPr="003C2983" w:rsidRDefault="004C5930" w:rsidP="004C5930">
      <w:pPr>
        <w:pStyle w:val="BodyText3"/>
        <w:tabs>
          <w:tab w:val="num" w:pos="1078"/>
        </w:tabs>
        <w:ind w:left="360"/>
        <w:jc w:val="both"/>
        <w:rPr>
          <w:rFonts w:cs="Tahoma"/>
          <w:b w:val="0"/>
          <w:bCs/>
          <w:sz w:val="16"/>
          <w:szCs w:val="24"/>
          <w:u w:val="none"/>
        </w:rPr>
      </w:pPr>
    </w:p>
    <w:p w14:paraId="1D6F296D" w14:textId="77777777" w:rsidR="004C5930" w:rsidRPr="00022FB2" w:rsidRDefault="004C5930" w:rsidP="004C5930">
      <w:pPr>
        <w:pStyle w:val="BodyText3"/>
        <w:numPr>
          <w:ilvl w:val="0"/>
          <w:numId w:val="5"/>
        </w:numPr>
        <w:tabs>
          <w:tab w:val="num" w:pos="1078"/>
        </w:tabs>
        <w:jc w:val="both"/>
        <w:rPr>
          <w:rFonts w:cs="Tahoma"/>
          <w:b w:val="0"/>
          <w:bCs/>
          <w:i/>
          <w:iCs/>
          <w:sz w:val="24"/>
          <w:szCs w:val="24"/>
          <w:u w:val="none"/>
        </w:rPr>
      </w:pPr>
      <w:r w:rsidRPr="00022FB2">
        <w:rPr>
          <w:rFonts w:cs="Tahoma"/>
          <w:b w:val="0"/>
          <w:bCs/>
          <w:sz w:val="24"/>
          <w:szCs w:val="24"/>
          <w:u w:val="none"/>
        </w:rPr>
        <w:t>Only consider fighting the fire with appropriate equipment if it is no larger than a waste paper bin, if you have had training and you are sure you always have an escape route.  If you are not confident, do not try at all.</w:t>
      </w:r>
    </w:p>
    <w:p w14:paraId="4C94F292" w14:textId="77777777" w:rsidR="004C5930" w:rsidRPr="003C2983" w:rsidRDefault="004C5930" w:rsidP="004C5930">
      <w:pPr>
        <w:pStyle w:val="BodyText3"/>
        <w:tabs>
          <w:tab w:val="num" w:pos="720"/>
          <w:tab w:val="num" w:pos="1078"/>
        </w:tabs>
        <w:ind w:left="720" w:hanging="360"/>
        <w:jc w:val="both"/>
        <w:rPr>
          <w:rFonts w:cs="Tahoma"/>
          <w:b w:val="0"/>
          <w:bCs/>
          <w:i/>
          <w:iCs/>
          <w:sz w:val="16"/>
          <w:szCs w:val="24"/>
          <w:u w:val="none"/>
        </w:rPr>
      </w:pPr>
    </w:p>
    <w:p w14:paraId="092A98D1" w14:textId="77777777" w:rsidR="004C5930" w:rsidRPr="00A24732" w:rsidRDefault="004C5930" w:rsidP="004C5930">
      <w:pPr>
        <w:pStyle w:val="BodyText3"/>
        <w:numPr>
          <w:ilvl w:val="0"/>
          <w:numId w:val="5"/>
        </w:numPr>
        <w:tabs>
          <w:tab w:val="num" w:pos="720"/>
          <w:tab w:val="num" w:pos="1078"/>
        </w:tabs>
        <w:jc w:val="both"/>
        <w:rPr>
          <w:rFonts w:cs="Tahoma"/>
          <w:b w:val="0"/>
          <w:bCs/>
          <w:i/>
          <w:iCs/>
          <w:sz w:val="24"/>
          <w:szCs w:val="24"/>
          <w:u w:val="none"/>
        </w:rPr>
      </w:pPr>
      <w:r w:rsidRPr="00022FB2">
        <w:rPr>
          <w:rFonts w:cs="Tahoma"/>
          <w:b w:val="0"/>
          <w:bCs/>
          <w:sz w:val="24"/>
          <w:szCs w:val="24"/>
          <w:u w:val="none"/>
        </w:rPr>
        <w:t>Contain the fire wherever safe to do so by closing windows and doors and as soon as possible, give all details in person to the Senior Nurse on Duty who will be at the control panel at Main Reception.</w:t>
      </w:r>
    </w:p>
    <w:p w14:paraId="4235523B" w14:textId="77777777" w:rsidR="004C5930" w:rsidRPr="00022FB2" w:rsidRDefault="004C5930" w:rsidP="004C5930">
      <w:pPr>
        <w:pStyle w:val="BodyText3"/>
        <w:ind w:left="1080"/>
        <w:jc w:val="both"/>
        <w:rPr>
          <w:rFonts w:cs="Tahoma"/>
          <w:b w:val="0"/>
          <w:bCs/>
          <w:i/>
          <w:iCs/>
          <w:sz w:val="24"/>
          <w:szCs w:val="24"/>
          <w:u w:val="none"/>
        </w:rPr>
      </w:pPr>
    </w:p>
    <w:p w14:paraId="12A08624" w14:textId="77777777" w:rsidR="004C5930" w:rsidRDefault="004C5930" w:rsidP="004C5930">
      <w:pPr>
        <w:pStyle w:val="ListParagraph"/>
        <w:numPr>
          <w:ilvl w:val="0"/>
          <w:numId w:val="1"/>
        </w:numPr>
        <w:jc w:val="both"/>
        <w:rPr>
          <w:rFonts w:ascii="Tahoma" w:hAnsi="Tahoma" w:cs="Tahoma"/>
          <w:b/>
          <w:sz w:val="24"/>
          <w:szCs w:val="24"/>
        </w:rPr>
      </w:pPr>
      <w:r w:rsidRPr="00022FB2">
        <w:rPr>
          <w:rFonts w:ascii="Tahoma" w:hAnsi="Tahoma" w:cs="Tahoma"/>
          <w:b/>
          <w:sz w:val="24"/>
          <w:szCs w:val="24"/>
        </w:rPr>
        <w:t>WHEN THE ALARM SOUNDS</w:t>
      </w:r>
    </w:p>
    <w:p w14:paraId="3346CB5A" w14:textId="77777777" w:rsidR="004C5930" w:rsidRDefault="004C5930" w:rsidP="004C5930">
      <w:pPr>
        <w:pStyle w:val="ListParagraph"/>
        <w:jc w:val="both"/>
        <w:rPr>
          <w:rFonts w:ascii="Tahoma" w:hAnsi="Tahoma" w:cs="Tahoma"/>
          <w:b/>
          <w:sz w:val="24"/>
          <w:szCs w:val="24"/>
        </w:rPr>
      </w:pPr>
    </w:p>
    <w:p w14:paraId="3DF3FEFB" w14:textId="77777777" w:rsidR="004C5930" w:rsidRPr="00022FB2" w:rsidRDefault="004C5930" w:rsidP="004C5930">
      <w:pPr>
        <w:pStyle w:val="ListParagraph"/>
        <w:numPr>
          <w:ilvl w:val="0"/>
          <w:numId w:val="4"/>
        </w:numPr>
        <w:jc w:val="both"/>
        <w:rPr>
          <w:rFonts w:ascii="Tahoma" w:hAnsi="Tahoma" w:cs="Tahoma"/>
          <w:b/>
          <w:sz w:val="24"/>
          <w:szCs w:val="24"/>
        </w:rPr>
      </w:pPr>
      <w:r>
        <w:rPr>
          <w:rFonts w:ascii="Tahoma" w:hAnsi="Tahoma" w:cs="Tahoma"/>
          <w:b/>
          <w:sz w:val="24"/>
          <w:szCs w:val="24"/>
        </w:rPr>
        <w:t>DO NOT USE PASSENGER LIFTS</w:t>
      </w:r>
    </w:p>
    <w:p w14:paraId="5489C15E" w14:textId="77777777" w:rsidR="004C5930" w:rsidRPr="00022FB2" w:rsidRDefault="004C5930" w:rsidP="004C5930">
      <w:pPr>
        <w:pStyle w:val="BodyText3"/>
        <w:numPr>
          <w:ilvl w:val="0"/>
          <w:numId w:val="4"/>
        </w:numPr>
        <w:jc w:val="both"/>
        <w:rPr>
          <w:rFonts w:cs="Tahoma"/>
          <w:b w:val="0"/>
          <w:bCs/>
          <w:sz w:val="24"/>
          <w:szCs w:val="24"/>
          <w:u w:val="none"/>
        </w:rPr>
      </w:pPr>
      <w:r w:rsidRPr="00022FB2">
        <w:rPr>
          <w:rFonts w:cs="Tahoma"/>
          <w:sz w:val="24"/>
          <w:szCs w:val="24"/>
          <w:u w:val="none"/>
        </w:rPr>
        <w:t xml:space="preserve">Senior Nurse on Duty: You are in charge.  </w:t>
      </w:r>
      <w:r w:rsidRPr="00022FB2">
        <w:rPr>
          <w:rFonts w:cs="Tahoma"/>
          <w:b w:val="0"/>
          <w:sz w:val="24"/>
          <w:szCs w:val="24"/>
          <w:u w:val="none"/>
        </w:rPr>
        <w:t>Follow the flow chart in Appendix A.</w:t>
      </w:r>
      <w:r>
        <w:rPr>
          <w:rFonts w:cs="Tahoma"/>
          <w:b w:val="0"/>
          <w:sz w:val="24"/>
          <w:szCs w:val="24"/>
          <w:u w:val="none"/>
        </w:rPr>
        <w:t xml:space="preserve"> </w:t>
      </w:r>
    </w:p>
    <w:p w14:paraId="43CC195A" w14:textId="77777777" w:rsidR="004C5930" w:rsidRPr="00022FB2" w:rsidRDefault="004C5930" w:rsidP="004C5930">
      <w:pPr>
        <w:pStyle w:val="BodyText3"/>
        <w:ind w:left="1080"/>
        <w:jc w:val="both"/>
        <w:rPr>
          <w:rFonts w:cs="Tahoma"/>
          <w:b w:val="0"/>
          <w:bCs/>
          <w:sz w:val="24"/>
          <w:szCs w:val="24"/>
          <w:u w:val="none"/>
        </w:rPr>
      </w:pPr>
    </w:p>
    <w:p w14:paraId="07F5623F" w14:textId="77777777" w:rsidR="004C5930" w:rsidRPr="00022FB2" w:rsidRDefault="004C5930" w:rsidP="004C5930">
      <w:pPr>
        <w:pStyle w:val="BodyText3"/>
        <w:numPr>
          <w:ilvl w:val="0"/>
          <w:numId w:val="4"/>
        </w:numPr>
        <w:jc w:val="both"/>
        <w:rPr>
          <w:rFonts w:cs="Tahoma"/>
          <w:b w:val="0"/>
          <w:bCs/>
          <w:sz w:val="24"/>
          <w:szCs w:val="24"/>
          <w:u w:val="none"/>
        </w:rPr>
      </w:pPr>
      <w:r w:rsidRPr="00022FB2">
        <w:rPr>
          <w:rFonts w:cs="Tahoma"/>
          <w:iCs/>
          <w:sz w:val="24"/>
          <w:szCs w:val="24"/>
          <w:u w:val="none"/>
        </w:rPr>
        <w:t xml:space="preserve">HK &amp; Maintenance Manager/Porters and Facilities Manager </w:t>
      </w:r>
      <w:r w:rsidRPr="00022FB2">
        <w:rPr>
          <w:rFonts w:cs="Tahoma"/>
          <w:b w:val="0"/>
          <w:bCs/>
          <w:sz w:val="24"/>
          <w:szCs w:val="24"/>
          <w:u w:val="none"/>
        </w:rPr>
        <w:t>report to the Senior Nurse on Duty at Main Reception and assist as directed.</w:t>
      </w:r>
    </w:p>
    <w:p w14:paraId="6BC6C87A" w14:textId="77777777" w:rsidR="004C5930" w:rsidRPr="00022FB2" w:rsidRDefault="004C5930" w:rsidP="004C5930">
      <w:pPr>
        <w:pStyle w:val="BodyText3"/>
        <w:ind w:left="1080"/>
        <w:jc w:val="both"/>
        <w:rPr>
          <w:rFonts w:cs="Tahoma"/>
          <w:b w:val="0"/>
          <w:bCs/>
          <w:sz w:val="24"/>
          <w:szCs w:val="24"/>
          <w:u w:val="none"/>
        </w:rPr>
      </w:pPr>
    </w:p>
    <w:p w14:paraId="4405D600" w14:textId="77777777" w:rsidR="004C5930" w:rsidRPr="00022FB2" w:rsidRDefault="004C5930" w:rsidP="004C5930">
      <w:pPr>
        <w:pStyle w:val="BodyText3"/>
        <w:numPr>
          <w:ilvl w:val="0"/>
          <w:numId w:val="4"/>
        </w:numPr>
        <w:jc w:val="both"/>
        <w:rPr>
          <w:rFonts w:cs="Tahoma"/>
          <w:b w:val="0"/>
          <w:bCs/>
          <w:sz w:val="24"/>
          <w:szCs w:val="24"/>
          <w:u w:val="none"/>
        </w:rPr>
      </w:pPr>
      <w:r w:rsidRPr="00022FB2">
        <w:rPr>
          <w:rFonts w:cs="Tahoma"/>
          <w:iCs/>
          <w:sz w:val="24"/>
          <w:szCs w:val="24"/>
          <w:u w:val="none"/>
        </w:rPr>
        <w:t xml:space="preserve">Brian House and Day Therapy Unit: </w:t>
      </w:r>
      <w:r w:rsidRPr="00022FB2">
        <w:rPr>
          <w:rFonts w:cs="Tahoma"/>
          <w:b w:val="0"/>
          <w:bCs/>
          <w:sz w:val="24"/>
          <w:szCs w:val="24"/>
          <w:u w:val="none"/>
        </w:rPr>
        <w:t>Await instruction, but evacuate horizontally according to your evacuation plan if there is a sign of fire in the vicinity.</w:t>
      </w:r>
    </w:p>
    <w:p w14:paraId="2EEF8436" w14:textId="77777777" w:rsidR="004C5930" w:rsidRPr="00022FB2" w:rsidRDefault="004C5930" w:rsidP="004C5930">
      <w:pPr>
        <w:pStyle w:val="BodyText3"/>
        <w:jc w:val="both"/>
        <w:rPr>
          <w:rFonts w:cs="Tahoma"/>
          <w:b w:val="0"/>
          <w:bCs/>
          <w:sz w:val="24"/>
          <w:szCs w:val="24"/>
          <w:u w:val="none"/>
        </w:rPr>
      </w:pPr>
    </w:p>
    <w:p w14:paraId="35AFC6A9" w14:textId="77777777" w:rsidR="004C5930" w:rsidRDefault="004C5930" w:rsidP="004C5930">
      <w:pPr>
        <w:pStyle w:val="BodyText3"/>
        <w:numPr>
          <w:ilvl w:val="0"/>
          <w:numId w:val="4"/>
        </w:numPr>
        <w:jc w:val="both"/>
        <w:rPr>
          <w:rFonts w:cs="Tahoma"/>
          <w:b w:val="0"/>
          <w:bCs/>
          <w:sz w:val="24"/>
          <w:szCs w:val="24"/>
          <w:u w:val="none"/>
        </w:rPr>
      </w:pPr>
      <w:r w:rsidRPr="00022FB2">
        <w:rPr>
          <w:rFonts w:cs="Tahoma"/>
          <w:iCs/>
          <w:sz w:val="24"/>
          <w:szCs w:val="24"/>
          <w:u w:val="none"/>
        </w:rPr>
        <w:t xml:space="preserve">In-patient Unit Nursing and Medical staff: </w:t>
      </w:r>
      <w:r w:rsidRPr="00022FB2">
        <w:rPr>
          <w:rFonts w:cs="Tahoma"/>
          <w:b w:val="0"/>
          <w:bCs/>
          <w:sz w:val="24"/>
          <w:szCs w:val="24"/>
          <w:u w:val="none"/>
        </w:rPr>
        <w:t xml:space="preserve">Provide guidance to patients and visitors (who may remain in patient rooms if not necessary to evacuate according to your departmental evacuation plan). </w:t>
      </w:r>
      <w:r>
        <w:rPr>
          <w:rFonts w:cs="Tahoma"/>
          <w:b w:val="0"/>
          <w:bCs/>
          <w:sz w:val="24"/>
          <w:szCs w:val="24"/>
          <w:u w:val="none"/>
        </w:rPr>
        <w:t xml:space="preserve"> </w:t>
      </w:r>
      <w:r w:rsidRPr="00022FB2">
        <w:rPr>
          <w:rFonts w:cs="Tahoma"/>
          <w:b w:val="0"/>
          <w:bCs/>
          <w:sz w:val="24"/>
          <w:szCs w:val="24"/>
          <w:u w:val="none"/>
        </w:rPr>
        <w:t xml:space="preserve">If the drugs trolley is in use it must be locked and safely located (if possible return it to pharmacy).  Gather in equal numbers outside the family room and in </w:t>
      </w:r>
      <w:r>
        <w:rPr>
          <w:rFonts w:cs="Tahoma"/>
          <w:b w:val="0"/>
          <w:bCs/>
          <w:sz w:val="24"/>
          <w:szCs w:val="24"/>
          <w:u w:val="none"/>
        </w:rPr>
        <w:t xml:space="preserve">line of sight </w:t>
      </w:r>
      <w:r w:rsidRPr="00022FB2">
        <w:rPr>
          <w:rFonts w:cs="Tahoma"/>
          <w:b w:val="0"/>
          <w:bCs/>
          <w:sz w:val="24"/>
          <w:szCs w:val="24"/>
          <w:u w:val="none"/>
        </w:rPr>
        <w:t>by the two nursing stations to allow effective communication along the Inpatient Unit and await instruction - evacuating horizontally according to your evacuation plan if there is a sign of fire in the vicinity.</w:t>
      </w:r>
    </w:p>
    <w:p w14:paraId="33652054" w14:textId="77777777" w:rsidR="004C5930" w:rsidRDefault="004C5930" w:rsidP="004C5930">
      <w:pPr>
        <w:pStyle w:val="BodyText3"/>
        <w:ind w:left="1080"/>
        <w:jc w:val="both"/>
        <w:rPr>
          <w:rFonts w:cs="Tahoma"/>
          <w:b w:val="0"/>
          <w:bCs/>
          <w:sz w:val="24"/>
          <w:szCs w:val="24"/>
          <w:u w:val="none"/>
        </w:rPr>
      </w:pPr>
    </w:p>
    <w:p w14:paraId="499615AD" w14:textId="77777777" w:rsidR="004C5930" w:rsidRPr="00022FB2" w:rsidRDefault="004C5930" w:rsidP="004C5930">
      <w:pPr>
        <w:pStyle w:val="BodyText3"/>
        <w:numPr>
          <w:ilvl w:val="0"/>
          <w:numId w:val="4"/>
        </w:numPr>
        <w:jc w:val="both"/>
        <w:rPr>
          <w:rFonts w:cs="Tahoma"/>
          <w:b w:val="0"/>
          <w:bCs/>
          <w:sz w:val="24"/>
          <w:szCs w:val="24"/>
          <w:u w:val="none"/>
        </w:rPr>
      </w:pPr>
      <w:r w:rsidRPr="00E36292">
        <w:rPr>
          <w:rFonts w:cs="Tahoma"/>
          <w:bCs/>
          <w:sz w:val="24"/>
          <w:szCs w:val="24"/>
          <w:u w:val="none"/>
        </w:rPr>
        <w:t>Volunteers working with patients without staff present</w:t>
      </w:r>
      <w:r>
        <w:rPr>
          <w:rFonts w:cs="Tahoma"/>
          <w:b w:val="0"/>
          <w:bCs/>
          <w:sz w:val="24"/>
          <w:szCs w:val="24"/>
          <w:u w:val="none"/>
        </w:rPr>
        <w:t>: follow instructions provided to you as part of your department’s Fire Risk Assessment.</w:t>
      </w:r>
    </w:p>
    <w:p w14:paraId="1DCA5B8D" w14:textId="77777777" w:rsidR="004C5930" w:rsidRPr="00022FB2" w:rsidRDefault="004C5930" w:rsidP="004C5930">
      <w:pPr>
        <w:pStyle w:val="BodyText3"/>
        <w:ind w:left="1080"/>
        <w:jc w:val="both"/>
        <w:rPr>
          <w:rFonts w:cs="Tahoma"/>
          <w:sz w:val="24"/>
          <w:szCs w:val="24"/>
          <w:u w:val="none"/>
        </w:rPr>
      </w:pPr>
    </w:p>
    <w:p w14:paraId="7726F18F" w14:textId="28223A2D" w:rsidR="004C5930" w:rsidRPr="00CD2401" w:rsidRDefault="004C5930" w:rsidP="004C5930">
      <w:pPr>
        <w:pStyle w:val="BodyText3"/>
        <w:numPr>
          <w:ilvl w:val="0"/>
          <w:numId w:val="4"/>
        </w:numPr>
        <w:jc w:val="both"/>
        <w:rPr>
          <w:rFonts w:cs="Tahoma"/>
        </w:rPr>
      </w:pPr>
      <w:r w:rsidRPr="00CD2401">
        <w:rPr>
          <w:rFonts w:cs="Tahoma"/>
          <w:iCs/>
          <w:sz w:val="24"/>
          <w:szCs w:val="24"/>
        </w:rPr>
        <w:t>ALL</w:t>
      </w:r>
      <w:r w:rsidRPr="00CD2401">
        <w:rPr>
          <w:rFonts w:cs="Tahoma"/>
          <w:iCs/>
          <w:sz w:val="24"/>
          <w:szCs w:val="24"/>
          <w:u w:val="none"/>
        </w:rPr>
        <w:t xml:space="preserve"> staff and Volunteers not listed above: </w:t>
      </w:r>
      <w:r w:rsidRPr="00CD2401">
        <w:rPr>
          <w:rFonts w:cs="Tahoma"/>
          <w:b w:val="0"/>
          <w:bCs/>
          <w:sz w:val="24"/>
          <w:szCs w:val="24"/>
          <w:u w:val="none"/>
        </w:rPr>
        <w:t>immediately stop work and calmly go straight to the nearest assembly point, helping others to do the same, closing windows and doors on the way if safe to do so.  Help to stop people from entering the building whilst the alarm is active.</w:t>
      </w:r>
      <w:r>
        <w:rPr>
          <w:rFonts w:cs="Tahoma"/>
          <w:b w:val="0"/>
          <w:bCs/>
          <w:sz w:val="24"/>
          <w:szCs w:val="24"/>
          <w:u w:val="none"/>
        </w:rPr>
        <w:t xml:space="preserve">  Do not return inside until instructed by an appointed person, who will be wearing a high-visibility orange waistcoat.</w:t>
      </w:r>
      <w:r w:rsidRPr="00CD2401">
        <w:rPr>
          <w:rFonts w:cs="Tahoma"/>
        </w:rPr>
        <w:br w:type="page"/>
      </w:r>
    </w:p>
    <w:p w14:paraId="2C0DE3C7" w14:textId="77777777" w:rsidR="004C5930" w:rsidRPr="00022FB2" w:rsidRDefault="004C5930" w:rsidP="004C5930">
      <w:pPr>
        <w:jc w:val="both"/>
        <w:rPr>
          <w:rFonts w:ascii="Tahoma" w:hAnsi="Tahoma" w:cs="Tahoma"/>
          <w:b/>
        </w:rPr>
      </w:pPr>
      <w:r w:rsidRPr="00022FB2">
        <w:rPr>
          <w:rFonts w:ascii="Tahoma" w:hAnsi="Tahoma" w:cs="Tahoma"/>
          <w:b/>
        </w:rPr>
        <w:t xml:space="preserve">FIRE POLICY APPENDIX A:  </w:t>
      </w:r>
      <w:r>
        <w:rPr>
          <w:rFonts w:ascii="Tahoma" w:hAnsi="Tahoma" w:cs="Tahoma"/>
          <w:b/>
        </w:rPr>
        <w:tab/>
      </w:r>
      <w:r w:rsidRPr="00022FB2">
        <w:rPr>
          <w:rFonts w:ascii="Tahoma" w:hAnsi="Tahoma" w:cs="Tahoma"/>
          <w:b/>
        </w:rPr>
        <w:t>PROCEDURE FOR THE SENIOR NURSE ON DUTY</w:t>
      </w:r>
    </w:p>
    <w:p w14:paraId="2BE80144" w14:textId="77777777" w:rsidR="004C5930" w:rsidRPr="00022FB2" w:rsidRDefault="004C5930" w:rsidP="004C5930">
      <w:pPr>
        <w:jc w:val="both"/>
        <w:rPr>
          <w:rFonts w:ascii="Tahoma" w:hAnsi="Tahoma" w:cs="Tahoma"/>
        </w:rPr>
      </w:pPr>
      <w:r>
        <w:rPr>
          <w:rFonts w:ascii="Tahoma" w:hAnsi="Tahoma" w:cs="Tahoma"/>
        </w:rPr>
        <w:t>Remember - you are in charge and this procedure is purposefully brief in order to provide only a framework for basic initial steps; to determine if there is a fire and to summon the Fire Service’s assistance (or not).  You may therefore need to use your judgement to make decisions about other courses of action open to you depending upon specific circumstances.</w:t>
      </w:r>
    </w:p>
    <w:p w14:paraId="7E855B7A" w14:textId="77777777" w:rsidR="004C5930" w:rsidRPr="00022FB2" w:rsidRDefault="004C5930" w:rsidP="004C5930">
      <w:pPr>
        <w:jc w:val="both"/>
        <w:rPr>
          <w:rFonts w:ascii="Tahoma" w:hAnsi="Tahoma" w:cs="Tahoma"/>
        </w:rPr>
      </w:pPr>
      <w:r w:rsidRPr="00022FB2">
        <w:rPr>
          <w:rFonts w:ascii="Tahoma" w:hAnsi="Tahoma" w:cs="Tahoma"/>
          <w:noProof/>
          <w:lang w:eastAsia="en-GB"/>
        </w:rPr>
        <w:drawing>
          <wp:inline distT="0" distB="0" distL="0" distR="0" wp14:anchorId="2AD3C47F" wp14:editId="027494B7">
            <wp:extent cx="6127668" cy="5213268"/>
            <wp:effectExtent l="0" t="0" r="83185" b="260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D1345FD" w14:textId="77777777" w:rsidR="004C5930" w:rsidRPr="00151B1C" w:rsidRDefault="004C5930" w:rsidP="004C5930">
      <w:pPr>
        <w:ind w:firstLine="720"/>
        <w:jc w:val="both"/>
        <w:rPr>
          <w:rFonts w:ascii="Tahoma" w:hAnsi="Tahoma" w:cs="Tahoma"/>
          <w:b/>
        </w:rPr>
      </w:pPr>
      <w:r w:rsidRPr="00151B1C">
        <w:rPr>
          <w:rFonts w:ascii="Tahoma" w:hAnsi="Tahoma" w:cs="Tahoma"/>
          <w:b/>
          <w:sz w:val="28"/>
        </w:rPr>
        <w:t>*</w:t>
      </w:r>
      <w:r w:rsidRPr="00151B1C">
        <w:rPr>
          <w:rFonts w:ascii="Tahoma" w:hAnsi="Tahoma" w:cs="Tahoma"/>
          <w:b/>
        </w:rPr>
        <w:t xml:space="preserve"> Notes regarding Step 3</w:t>
      </w:r>
      <w:r>
        <w:rPr>
          <w:rFonts w:ascii="Tahoma" w:hAnsi="Tahoma" w:cs="Tahoma"/>
          <w:b/>
        </w:rPr>
        <w:t>:</w:t>
      </w:r>
    </w:p>
    <w:p w14:paraId="4770DFB0" w14:textId="77777777" w:rsidR="004C5930" w:rsidRPr="00022FB2" w:rsidRDefault="004C5930" w:rsidP="004C5930">
      <w:pPr>
        <w:pStyle w:val="ListParagraph"/>
        <w:numPr>
          <w:ilvl w:val="0"/>
          <w:numId w:val="7"/>
        </w:numPr>
        <w:jc w:val="both"/>
        <w:rPr>
          <w:rFonts w:ascii="Tahoma" w:hAnsi="Tahoma" w:cs="Tahoma"/>
        </w:rPr>
      </w:pPr>
      <w:r>
        <w:rPr>
          <w:rFonts w:ascii="Tahoma" w:hAnsi="Tahoma" w:cs="Tahoma"/>
        </w:rPr>
        <w:t>…in any circumstance</w:t>
      </w:r>
      <w:r w:rsidRPr="00022FB2">
        <w:rPr>
          <w:rFonts w:ascii="Tahoma" w:hAnsi="Tahoma" w:cs="Tahoma"/>
        </w:rPr>
        <w:t xml:space="preserve"> </w:t>
      </w:r>
      <w:r>
        <w:rPr>
          <w:rFonts w:ascii="Tahoma" w:hAnsi="Tahoma" w:cs="Tahoma"/>
        </w:rPr>
        <w:t>where</w:t>
      </w:r>
      <w:r w:rsidRPr="00022FB2">
        <w:rPr>
          <w:rFonts w:ascii="Tahoma" w:hAnsi="Tahoma" w:cs="Tahoma"/>
        </w:rPr>
        <w:t xml:space="preserve"> anyone so much as thinks they’ve seen, smelled</w:t>
      </w:r>
      <w:r>
        <w:rPr>
          <w:rFonts w:ascii="Tahoma" w:hAnsi="Tahoma" w:cs="Tahoma"/>
        </w:rPr>
        <w:t xml:space="preserve">, felt or heard signs of a fire, </w:t>
      </w:r>
      <w:r w:rsidRPr="00022FB2">
        <w:rPr>
          <w:rFonts w:ascii="Tahoma" w:hAnsi="Tahoma" w:cs="Tahoma"/>
          <w:u w:val="single"/>
        </w:rPr>
        <w:t>immediately</w:t>
      </w:r>
      <w:r w:rsidRPr="00022FB2">
        <w:rPr>
          <w:rFonts w:ascii="Tahoma" w:hAnsi="Tahoma" w:cs="Tahoma"/>
        </w:rPr>
        <w:t xml:space="preserve"> summon the Fire Service by calling 999</w:t>
      </w:r>
      <w:r>
        <w:rPr>
          <w:rFonts w:ascii="Tahoma" w:hAnsi="Tahoma" w:cs="Tahoma"/>
        </w:rPr>
        <w:t>. T</w:t>
      </w:r>
      <w:r w:rsidRPr="00022FB2">
        <w:rPr>
          <w:rFonts w:ascii="Tahoma" w:hAnsi="Tahoma" w:cs="Tahoma"/>
        </w:rPr>
        <w:t>he Fire and Rescue Service do not require us to be absolutely certain.</w:t>
      </w:r>
    </w:p>
    <w:p w14:paraId="5042488A" w14:textId="77777777" w:rsidR="004C5930" w:rsidRPr="00151B1C" w:rsidRDefault="004C5930" w:rsidP="004C5930">
      <w:pPr>
        <w:pStyle w:val="ListParagraph"/>
        <w:ind w:left="1080"/>
        <w:jc w:val="both"/>
        <w:rPr>
          <w:rFonts w:ascii="Tahoma" w:hAnsi="Tahoma" w:cs="Tahoma"/>
          <w:sz w:val="14"/>
        </w:rPr>
      </w:pPr>
    </w:p>
    <w:p w14:paraId="19E5BBAA" w14:textId="77777777" w:rsidR="004C5930" w:rsidRPr="00447F34" w:rsidRDefault="004C5930" w:rsidP="004C5930">
      <w:pPr>
        <w:pStyle w:val="ListParagraph"/>
        <w:numPr>
          <w:ilvl w:val="0"/>
          <w:numId w:val="7"/>
        </w:numPr>
        <w:jc w:val="both"/>
        <w:rPr>
          <w:rFonts w:ascii="Tahoma" w:hAnsi="Tahoma" w:cs="Tahoma"/>
        </w:rPr>
      </w:pPr>
      <w:r w:rsidRPr="00022FB2">
        <w:rPr>
          <w:rFonts w:ascii="Tahoma" w:hAnsi="Tahoma" w:cs="Tahoma"/>
        </w:rPr>
        <w:t xml:space="preserve">Trinity has agreed with the Fire and Rescue Service that when the In-Patient Unit and Brian House are secured </w:t>
      </w:r>
      <w:r>
        <w:rPr>
          <w:rFonts w:ascii="Tahoma" w:hAnsi="Tahoma" w:cs="Tahoma"/>
        </w:rPr>
        <w:t xml:space="preserve">for the night </w:t>
      </w:r>
      <w:r w:rsidRPr="00022FB2">
        <w:rPr>
          <w:rFonts w:ascii="Tahoma" w:hAnsi="Tahoma" w:cs="Tahoma"/>
        </w:rPr>
        <w:t xml:space="preserve">and the source of the alarm is </w:t>
      </w:r>
      <w:r>
        <w:rPr>
          <w:rFonts w:ascii="Tahoma" w:hAnsi="Tahoma" w:cs="Tahoma"/>
        </w:rPr>
        <w:t xml:space="preserve">within </w:t>
      </w:r>
      <w:r w:rsidRPr="00022FB2">
        <w:rPr>
          <w:rFonts w:ascii="Tahoma" w:hAnsi="Tahoma" w:cs="Tahoma"/>
        </w:rPr>
        <w:t xml:space="preserve">another building no investigation will take place to avoid </w:t>
      </w:r>
      <w:r>
        <w:rPr>
          <w:rFonts w:ascii="Tahoma" w:hAnsi="Tahoma" w:cs="Tahoma"/>
        </w:rPr>
        <w:t xml:space="preserve">compromising </w:t>
      </w:r>
      <w:r w:rsidRPr="00022FB2">
        <w:rPr>
          <w:rFonts w:ascii="Tahoma" w:hAnsi="Tahoma" w:cs="Tahoma"/>
        </w:rPr>
        <w:t>secur</w:t>
      </w:r>
      <w:r>
        <w:rPr>
          <w:rFonts w:ascii="Tahoma" w:hAnsi="Tahoma" w:cs="Tahoma"/>
        </w:rPr>
        <w:t>ity. So:</w:t>
      </w:r>
      <w:r w:rsidRPr="00447F34">
        <w:rPr>
          <w:rFonts w:ascii="Tahoma" w:hAnsi="Tahoma" w:cs="Tahoma"/>
        </w:rPr>
        <w:t xml:space="preserve"> </w:t>
      </w:r>
      <w:r>
        <w:rPr>
          <w:rFonts w:ascii="Tahoma" w:hAnsi="Tahoma" w:cs="Tahoma"/>
        </w:rPr>
        <w:t>if the IPU is secured and the alarm was activated from within another building, skip step 3.  C</w:t>
      </w:r>
      <w:r w:rsidRPr="00447F34">
        <w:rPr>
          <w:rFonts w:ascii="Tahoma" w:hAnsi="Tahoma" w:cs="Tahoma"/>
        </w:rPr>
        <w:t xml:space="preserve">all 999 straight away, obtain the keys from the FIRE pigeon hole to access the appropriate building and await </w:t>
      </w:r>
      <w:r>
        <w:rPr>
          <w:rFonts w:ascii="Tahoma" w:hAnsi="Tahoma" w:cs="Tahoma"/>
        </w:rPr>
        <w:t>the Fire Service</w:t>
      </w:r>
      <w:r w:rsidRPr="00447F34">
        <w:rPr>
          <w:rFonts w:ascii="Tahoma" w:hAnsi="Tahoma" w:cs="Tahoma"/>
        </w:rPr>
        <w:t>.</w:t>
      </w:r>
    </w:p>
    <w:p w14:paraId="1D5D20F5" w14:textId="77777777" w:rsidR="004C5930" w:rsidRPr="00022FB2" w:rsidRDefault="004C5930" w:rsidP="004C5930">
      <w:pPr>
        <w:jc w:val="both"/>
        <w:rPr>
          <w:rFonts w:ascii="Tahoma" w:hAnsi="Tahoma" w:cs="Tahoma"/>
          <w:b/>
        </w:rPr>
      </w:pPr>
      <w:r>
        <w:rPr>
          <w:rFonts w:ascii="Tahoma" w:hAnsi="Tahoma" w:cs="Tahoma"/>
          <w:b/>
        </w:rPr>
        <w:t>FIRE POLICY APPENDIX B</w:t>
      </w:r>
      <w:r w:rsidRPr="00022FB2">
        <w:rPr>
          <w:rFonts w:ascii="Tahoma" w:hAnsi="Tahoma" w:cs="Tahoma"/>
          <w:b/>
        </w:rPr>
        <w:t xml:space="preserve">:  </w:t>
      </w:r>
      <w:r>
        <w:rPr>
          <w:rFonts w:ascii="Tahoma" w:hAnsi="Tahoma" w:cs="Tahoma"/>
          <w:b/>
        </w:rPr>
        <w:tab/>
      </w:r>
      <w:r w:rsidRPr="00022FB2">
        <w:rPr>
          <w:rFonts w:ascii="Tahoma" w:hAnsi="Tahoma" w:cs="Tahoma"/>
          <w:b/>
        </w:rPr>
        <w:t xml:space="preserve">PROCEDURE FOR </w:t>
      </w:r>
      <w:r>
        <w:rPr>
          <w:rFonts w:ascii="Tahoma" w:hAnsi="Tahoma" w:cs="Tahoma"/>
          <w:b/>
        </w:rPr>
        <w:t>INVESTIGATING ALARMS</w:t>
      </w:r>
    </w:p>
    <w:p w14:paraId="18C61353" w14:textId="77777777" w:rsidR="004C5930" w:rsidRPr="007555A4" w:rsidRDefault="004C5930" w:rsidP="004C5930">
      <w:pPr>
        <w:jc w:val="both"/>
        <w:rPr>
          <w:rFonts w:ascii="Tahoma" w:hAnsi="Tahoma" w:cs="Tahoma"/>
        </w:rPr>
      </w:pPr>
      <w:r>
        <w:rPr>
          <w:rFonts w:ascii="Tahoma" w:hAnsi="Tahoma" w:cs="Tahoma"/>
        </w:rPr>
        <w:t>At any point if you so much as think</w:t>
      </w:r>
      <w:r w:rsidRPr="00022FB2">
        <w:rPr>
          <w:rFonts w:ascii="Tahoma" w:hAnsi="Tahoma" w:cs="Tahoma"/>
        </w:rPr>
        <w:t xml:space="preserve"> </w:t>
      </w:r>
      <w:r>
        <w:rPr>
          <w:rFonts w:ascii="Tahoma" w:hAnsi="Tahoma" w:cs="Tahoma"/>
        </w:rPr>
        <w:t xml:space="preserve">you’ve </w:t>
      </w:r>
      <w:r w:rsidRPr="00022FB2">
        <w:rPr>
          <w:rFonts w:ascii="Tahoma" w:hAnsi="Tahoma" w:cs="Tahoma"/>
        </w:rPr>
        <w:t>seen, smelled</w:t>
      </w:r>
      <w:r>
        <w:rPr>
          <w:rFonts w:ascii="Tahoma" w:hAnsi="Tahoma" w:cs="Tahoma"/>
        </w:rPr>
        <w:t xml:space="preserve">, felt or heard signs of a fire, </w:t>
      </w:r>
      <w:r w:rsidRPr="00022FB2">
        <w:rPr>
          <w:rFonts w:ascii="Tahoma" w:hAnsi="Tahoma" w:cs="Tahoma"/>
          <w:u w:val="single"/>
        </w:rPr>
        <w:t>immediately</w:t>
      </w:r>
      <w:r>
        <w:rPr>
          <w:rFonts w:ascii="Tahoma" w:hAnsi="Tahoma" w:cs="Tahoma"/>
        </w:rPr>
        <w:t xml:space="preserve"> cease investigation and return to Main Reception and inform the Senior Nurse on Duty of your findings.  They will call for the </w:t>
      </w:r>
      <w:r w:rsidRPr="00022FB2">
        <w:rPr>
          <w:rFonts w:ascii="Tahoma" w:hAnsi="Tahoma" w:cs="Tahoma"/>
        </w:rPr>
        <w:t>Fire Service by calling 999</w:t>
      </w:r>
      <w:r>
        <w:rPr>
          <w:rFonts w:ascii="Tahoma" w:hAnsi="Tahoma" w:cs="Tahoma"/>
        </w:rPr>
        <w:t>. T</w:t>
      </w:r>
      <w:r w:rsidRPr="00022FB2">
        <w:rPr>
          <w:rFonts w:ascii="Tahoma" w:hAnsi="Tahoma" w:cs="Tahoma"/>
        </w:rPr>
        <w:t>he Fire and Rescue Service do not require us to be absolutely certain</w:t>
      </w:r>
      <w:r>
        <w:rPr>
          <w:rFonts w:ascii="Tahoma" w:hAnsi="Tahoma" w:cs="Tahoma"/>
        </w:rPr>
        <w:t>.  It will be their job to check.</w:t>
      </w:r>
    </w:p>
    <w:p w14:paraId="01E01319" w14:textId="77777777" w:rsidR="004C5930" w:rsidRDefault="004C5930" w:rsidP="004C5930">
      <w:pPr>
        <w:jc w:val="both"/>
        <w:rPr>
          <w:rFonts w:ascii="Tahoma" w:hAnsi="Tahoma" w:cs="Tahoma"/>
        </w:rPr>
      </w:pPr>
      <w:r w:rsidRPr="00022FB2">
        <w:rPr>
          <w:rFonts w:ascii="Tahoma" w:hAnsi="Tahoma" w:cs="Tahoma"/>
          <w:noProof/>
          <w:lang w:eastAsia="en-GB"/>
        </w:rPr>
        <w:drawing>
          <wp:inline distT="0" distB="0" distL="0" distR="0" wp14:anchorId="602C82C8" wp14:editId="37C64133">
            <wp:extent cx="6127668" cy="7564582"/>
            <wp:effectExtent l="0" t="0" r="64135" b="177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C49658D" w14:textId="77777777" w:rsidR="004C5930" w:rsidRPr="00FC25C6" w:rsidRDefault="004C5930" w:rsidP="004C5930">
      <w:pPr>
        <w:jc w:val="center"/>
        <w:rPr>
          <w:b/>
          <w:bCs/>
          <w:lang w:eastAsia="en-GB"/>
        </w:rPr>
      </w:pPr>
      <w:r>
        <w:rPr>
          <w:noProof/>
          <w:lang w:eastAsia="en-GB"/>
        </w:rPr>
        <w:drawing>
          <wp:inline distT="0" distB="0" distL="0" distR="0" wp14:anchorId="35162FA9" wp14:editId="2F2F2556">
            <wp:extent cx="2517775" cy="688975"/>
            <wp:effectExtent l="0" t="0" r="0" b="0"/>
            <wp:docPr id="2" name="Picture 2" descr="NEW TRIN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INITY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7775" cy="688975"/>
                    </a:xfrm>
                    <a:prstGeom prst="rect">
                      <a:avLst/>
                    </a:prstGeom>
                    <a:noFill/>
                    <a:ln>
                      <a:noFill/>
                    </a:ln>
                  </pic:spPr>
                </pic:pic>
              </a:graphicData>
            </a:graphic>
          </wp:inline>
        </w:drawing>
      </w:r>
    </w:p>
    <w:p w14:paraId="76C97FEE" w14:textId="77777777" w:rsidR="004C5930" w:rsidRPr="00FC25C6" w:rsidRDefault="004C5930" w:rsidP="004C5930">
      <w:pPr>
        <w:jc w:val="center"/>
        <w:rPr>
          <w:b/>
          <w:bCs/>
          <w:lang w:eastAsia="en-GB"/>
        </w:rPr>
      </w:pPr>
      <w:r w:rsidRPr="00FC25C6">
        <w:rPr>
          <w:b/>
          <w:bCs/>
          <w:lang w:eastAsia="en-GB"/>
        </w:rPr>
        <w:t xml:space="preserve">EQUALITY </w:t>
      </w:r>
      <w:r>
        <w:rPr>
          <w:b/>
          <w:bCs/>
          <w:lang w:eastAsia="en-GB"/>
        </w:rPr>
        <w:t>AND DIVERSITY IMPACT ASSESSMENT</w:t>
      </w:r>
    </w:p>
    <w:p w14:paraId="2B3DB6A7" w14:textId="77777777" w:rsidR="004C5930" w:rsidRPr="00FC25C6" w:rsidRDefault="004C5930" w:rsidP="004C5930">
      <w:pPr>
        <w:rPr>
          <w:b/>
          <w:bCs/>
          <w:lang w:eastAsia="en-GB"/>
        </w:rPr>
      </w:pPr>
      <w:r w:rsidRPr="00FC25C6">
        <w:rPr>
          <w:b/>
          <w:bCs/>
          <w:lang w:eastAsia="en-GB"/>
        </w:rPr>
        <w:t>POLICY STATEMENT:</w:t>
      </w:r>
    </w:p>
    <w:p w14:paraId="7994F01E" w14:textId="77777777" w:rsidR="004C5930" w:rsidRPr="00FC25C6" w:rsidRDefault="004C5930" w:rsidP="004C5930">
      <w:pPr>
        <w:rPr>
          <w:lang w:eastAsia="en-GB"/>
        </w:rPr>
      </w:pPr>
      <w:r w:rsidRPr="00FC25C6">
        <w:rPr>
          <w:lang w:eastAsia="en-GB"/>
        </w:rPr>
        <w:t xml:space="preserve">Trinity Hospice is committed to creating a culture in which diversity and equality of opportunity are promoted actively and in which unlawful discrimination is not tolerated. </w:t>
      </w:r>
    </w:p>
    <w:p w14:paraId="61CCABBA" w14:textId="77777777" w:rsidR="004C5930" w:rsidRPr="00FC25C6" w:rsidRDefault="004C5930" w:rsidP="004C5930">
      <w:pPr>
        <w:rPr>
          <w:lang w:eastAsia="en-GB"/>
        </w:rPr>
      </w:pPr>
      <w:r w:rsidRPr="00FC25C6">
        <w:rPr>
          <w:lang w:eastAsia="en-GB"/>
        </w:rPr>
        <w:t>Trinity Hospice believes in the principles of social justice, acknowledges that discrimination affects people in complex ways and is committed to challenge all forms of inequality. To this end, The Hospice will aim to ensure that:  </w:t>
      </w:r>
    </w:p>
    <w:p w14:paraId="03E4EFF1" w14:textId="77777777" w:rsidR="004C5930" w:rsidRPr="00FC25C6" w:rsidRDefault="004C5930" w:rsidP="004C5930">
      <w:pPr>
        <w:numPr>
          <w:ilvl w:val="0"/>
          <w:numId w:val="8"/>
        </w:numPr>
        <w:rPr>
          <w:lang w:eastAsia="en-GB"/>
        </w:rPr>
      </w:pPr>
      <w:r w:rsidRPr="00FC25C6">
        <w:rPr>
          <w:lang w:eastAsia="en-GB"/>
        </w:rPr>
        <w:t xml:space="preserve">individuals are treated fairly, with dignity and respect regardless of their age, marital status, disability, race, faith, gender, language, social/ economical background, sexual orientation or any other inappropriate distinction; </w:t>
      </w:r>
    </w:p>
    <w:p w14:paraId="00D59D36" w14:textId="77777777" w:rsidR="004C5930" w:rsidRPr="00FC25C6" w:rsidRDefault="004C5930" w:rsidP="004C5930">
      <w:pPr>
        <w:numPr>
          <w:ilvl w:val="0"/>
          <w:numId w:val="8"/>
        </w:numPr>
        <w:rPr>
          <w:lang w:eastAsia="en-GB"/>
        </w:rPr>
      </w:pPr>
      <w:r w:rsidRPr="00FC25C6">
        <w:rPr>
          <w:lang w:eastAsia="en-GB"/>
        </w:rPr>
        <w:t xml:space="preserve">it affords all individuals, volunteers and employees the opportunity to fulfil their potential; </w:t>
      </w:r>
    </w:p>
    <w:p w14:paraId="1DFCDDFC" w14:textId="77777777" w:rsidR="004C5930" w:rsidRPr="00FC25C6" w:rsidRDefault="004C5930" w:rsidP="004C5930">
      <w:pPr>
        <w:numPr>
          <w:ilvl w:val="0"/>
          <w:numId w:val="8"/>
        </w:numPr>
        <w:rPr>
          <w:lang w:eastAsia="en-GB"/>
        </w:rPr>
      </w:pPr>
      <w:r w:rsidRPr="00FC25C6">
        <w:rPr>
          <w:lang w:eastAsia="en-GB"/>
        </w:rPr>
        <w:t xml:space="preserve">it promotes an inclusive and supportive environment for staff, volunteers and visitors; </w:t>
      </w:r>
    </w:p>
    <w:p w14:paraId="08DCDD53" w14:textId="77777777" w:rsidR="004C5930" w:rsidRPr="00FC25C6" w:rsidRDefault="004C5930" w:rsidP="004C5930">
      <w:pPr>
        <w:numPr>
          <w:ilvl w:val="0"/>
          <w:numId w:val="8"/>
        </w:numPr>
        <w:rPr>
          <w:rFonts w:ascii="Calibri" w:hAnsi="Calibri" w:cs="Times New Roman"/>
          <w:lang w:eastAsia="en-GB"/>
        </w:rPr>
      </w:pPr>
      <w:r w:rsidRPr="00FC25C6">
        <w:rPr>
          <w:lang w:eastAsia="en-GB"/>
        </w:rPr>
        <w:t>it recognises the varied contributions to the achievement of the Hospice’s, mission made by individuals from diverse backgrounds and with a wide range of experiences.</w:t>
      </w:r>
    </w:p>
    <w:p w14:paraId="1C2370CA" w14:textId="77777777" w:rsidR="004C5930" w:rsidRPr="00FC25C6" w:rsidRDefault="004C5930" w:rsidP="004C5930">
      <w:pPr>
        <w:rPr>
          <w:rFonts w:ascii="Arial" w:hAnsi="Arial" w:cs="Arial"/>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4C5930" w:rsidRPr="00FC25C6" w14:paraId="1B7A8600" w14:textId="77777777" w:rsidTr="00AD4EE1">
        <w:trPr>
          <w:trHeight w:val="567"/>
        </w:trPr>
        <w:tc>
          <w:tcPr>
            <w:tcW w:w="5353" w:type="dxa"/>
          </w:tcPr>
          <w:p w14:paraId="16AAB6FC" w14:textId="77777777" w:rsidR="004C5930" w:rsidRPr="00FC25C6" w:rsidRDefault="004C5930" w:rsidP="00AD4EE1">
            <w:pPr>
              <w:rPr>
                <w:sz w:val="18"/>
                <w:szCs w:val="18"/>
                <w:lang w:eastAsia="en-GB"/>
              </w:rPr>
            </w:pPr>
            <w:r w:rsidRPr="00FC25C6">
              <w:rPr>
                <w:sz w:val="18"/>
                <w:szCs w:val="18"/>
                <w:lang w:eastAsia="en-GB"/>
              </w:rPr>
              <w:t>Title of policy/ proposal/ activity:</w:t>
            </w:r>
          </w:p>
        </w:tc>
        <w:tc>
          <w:tcPr>
            <w:tcW w:w="4820" w:type="dxa"/>
          </w:tcPr>
          <w:p w14:paraId="2E3AA938" w14:textId="77777777" w:rsidR="004C5930" w:rsidRPr="00FC25C6" w:rsidRDefault="004C5930" w:rsidP="00AD4EE1">
            <w:pPr>
              <w:rPr>
                <w:lang w:eastAsia="en-GB"/>
              </w:rPr>
            </w:pPr>
            <w:r>
              <w:rPr>
                <w:lang w:eastAsia="en-GB"/>
              </w:rPr>
              <w:t>Fire Policy</w:t>
            </w:r>
          </w:p>
        </w:tc>
      </w:tr>
      <w:tr w:rsidR="004C5930" w:rsidRPr="00FC25C6" w14:paraId="1E301C95" w14:textId="77777777" w:rsidTr="00AD4EE1">
        <w:trPr>
          <w:trHeight w:val="567"/>
        </w:trPr>
        <w:tc>
          <w:tcPr>
            <w:tcW w:w="5353" w:type="dxa"/>
          </w:tcPr>
          <w:p w14:paraId="4673761E" w14:textId="77777777" w:rsidR="004C5930" w:rsidRPr="00FC25C6" w:rsidRDefault="004C5930" w:rsidP="00AD4EE1">
            <w:pPr>
              <w:rPr>
                <w:sz w:val="18"/>
                <w:szCs w:val="18"/>
                <w:lang w:eastAsia="en-GB"/>
              </w:rPr>
            </w:pPr>
            <w:r w:rsidRPr="00FC25C6">
              <w:rPr>
                <w:sz w:val="18"/>
                <w:szCs w:val="18"/>
                <w:lang w:eastAsia="en-GB"/>
              </w:rPr>
              <w:t>Equality Impact Assessment Group (names):</w:t>
            </w:r>
          </w:p>
        </w:tc>
        <w:tc>
          <w:tcPr>
            <w:tcW w:w="4820" w:type="dxa"/>
          </w:tcPr>
          <w:p w14:paraId="5687435D" w14:textId="77777777" w:rsidR="004C5930" w:rsidRPr="00FC25C6" w:rsidRDefault="004C5930" w:rsidP="00AD4EE1">
            <w:pPr>
              <w:rPr>
                <w:lang w:eastAsia="en-GB"/>
              </w:rPr>
            </w:pPr>
            <w:r>
              <w:rPr>
                <w:lang w:eastAsia="en-GB"/>
              </w:rPr>
              <w:t>Simon Hellawell, David Houston</w:t>
            </w:r>
          </w:p>
        </w:tc>
      </w:tr>
      <w:tr w:rsidR="004C5930" w:rsidRPr="00FC25C6" w14:paraId="3861F3C7" w14:textId="77777777" w:rsidTr="00AD4EE1">
        <w:trPr>
          <w:trHeight w:val="567"/>
        </w:trPr>
        <w:tc>
          <w:tcPr>
            <w:tcW w:w="5353" w:type="dxa"/>
          </w:tcPr>
          <w:p w14:paraId="36C532C8" w14:textId="77777777" w:rsidR="004C5930" w:rsidRPr="00FC25C6" w:rsidRDefault="004C5930" w:rsidP="00AD4EE1">
            <w:pPr>
              <w:rPr>
                <w:sz w:val="18"/>
                <w:szCs w:val="18"/>
                <w:lang w:eastAsia="en-GB"/>
              </w:rPr>
            </w:pPr>
            <w:r w:rsidRPr="00FC25C6">
              <w:rPr>
                <w:sz w:val="18"/>
                <w:szCs w:val="18"/>
                <w:lang w:eastAsia="en-GB"/>
              </w:rPr>
              <w:t>Date:</w:t>
            </w:r>
          </w:p>
        </w:tc>
        <w:tc>
          <w:tcPr>
            <w:tcW w:w="4820" w:type="dxa"/>
          </w:tcPr>
          <w:p w14:paraId="4639F467" w14:textId="77777777" w:rsidR="004C5930" w:rsidRPr="00FC25C6" w:rsidRDefault="004C5930" w:rsidP="00AD4EE1">
            <w:pPr>
              <w:rPr>
                <w:lang w:eastAsia="en-GB"/>
              </w:rPr>
            </w:pPr>
            <w:r>
              <w:rPr>
                <w:lang w:eastAsia="en-GB"/>
              </w:rPr>
              <w:t>As per policy ‘last review date’</w:t>
            </w:r>
          </w:p>
        </w:tc>
      </w:tr>
    </w:tbl>
    <w:p w14:paraId="20D1E366" w14:textId="77777777" w:rsidR="004C5930" w:rsidRPr="00FC25C6" w:rsidRDefault="004C5930" w:rsidP="004C5930">
      <w:pPr>
        <w:rPr>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820"/>
      </w:tblGrid>
      <w:tr w:rsidR="004C5930" w:rsidRPr="00FC25C6" w14:paraId="48A5C0AF" w14:textId="77777777" w:rsidTr="00AD4EE1">
        <w:trPr>
          <w:trHeight w:val="1134"/>
        </w:trPr>
        <w:tc>
          <w:tcPr>
            <w:tcW w:w="5353" w:type="dxa"/>
          </w:tcPr>
          <w:p w14:paraId="2F0D8C2F" w14:textId="77777777" w:rsidR="004C5930" w:rsidRPr="00FC25C6" w:rsidRDefault="004C5930" w:rsidP="00AD4EE1">
            <w:pPr>
              <w:rPr>
                <w:b/>
                <w:sz w:val="19"/>
                <w:szCs w:val="19"/>
                <w:lang w:eastAsia="en-GB"/>
              </w:rPr>
            </w:pPr>
            <w:r w:rsidRPr="00FC25C6">
              <w:rPr>
                <w:sz w:val="19"/>
                <w:szCs w:val="19"/>
                <w:lang w:eastAsia="en-GB"/>
              </w:rPr>
              <w:t>1. Briefly describe the aims, objectives and purpose of the proposal</w:t>
            </w:r>
            <w:r w:rsidRPr="00FC25C6">
              <w:rPr>
                <w:sz w:val="19"/>
                <w:szCs w:val="19"/>
                <w:lang w:eastAsia="en-GB"/>
              </w:rPr>
              <w:tab/>
            </w:r>
          </w:p>
        </w:tc>
        <w:tc>
          <w:tcPr>
            <w:tcW w:w="4820" w:type="dxa"/>
          </w:tcPr>
          <w:p w14:paraId="35C7AF88" w14:textId="77777777" w:rsidR="004C5930" w:rsidRPr="00FC25C6" w:rsidRDefault="004C5930" w:rsidP="00AD4EE1">
            <w:pPr>
              <w:rPr>
                <w:lang w:eastAsia="en-GB"/>
              </w:rPr>
            </w:pPr>
            <w:r>
              <w:rPr>
                <w:lang w:eastAsia="en-GB"/>
              </w:rPr>
              <w:t>To protect human life and provide clear action to be taken in the event of a fire or suspected fire.</w:t>
            </w:r>
          </w:p>
        </w:tc>
      </w:tr>
      <w:tr w:rsidR="004C5930" w:rsidRPr="00FC25C6" w14:paraId="6783C621" w14:textId="77777777" w:rsidTr="00AD4EE1">
        <w:trPr>
          <w:trHeight w:val="1134"/>
        </w:trPr>
        <w:tc>
          <w:tcPr>
            <w:tcW w:w="5353" w:type="dxa"/>
          </w:tcPr>
          <w:p w14:paraId="19DDCFF8" w14:textId="77777777" w:rsidR="004C5930" w:rsidRPr="00FC25C6" w:rsidRDefault="004C5930" w:rsidP="00AD4EE1">
            <w:pPr>
              <w:rPr>
                <w:sz w:val="19"/>
                <w:szCs w:val="19"/>
                <w:lang w:eastAsia="en-GB"/>
              </w:rPr>
            </w:pPr>
            <w:r w:rsidRPr="00FC25C6">
              <w:rPr>
                <w:sz w:val="19"/>
                <w:szCs w:val="19"/>
                <w:lang w:eastAsia="en-GB"/>
              </w:rPr>
              <w:t>2. Are there any associated objectives of the proposal, please explain</w:t>
            </w:r>
            <w:r w:rsidRPr="00FC25C6">
              <w:rPr>
                <w:sz w:val="19"/>
                <w:szCs w:val="19"/>
                <w:lang w:eastAsia="en-GB"/>
              </w:rPr>
              <w:tab/>
            </w:r>
          </w:p>
        </w:tc>
        <w:tc>
          <w:tcPr>
            <w:tcW w:w="4820" w:type="dxa"/>
          </w:tcPr>
          <w:p w14:paraId="6D802120" w14:textId="77777777" w:rsidR="004C5930" w:rsidRPr="00FC25C6" w:rsidRDefault="004C5930" w:rsidP="00AD4EE1">
            <w:pPr>
              <w:rPr>
                <w:lang w:eastAsia="en-GB"/>
              </w:rPr>
            </w:pPr>
            <w:r>
              <w:rPr>
                <w:lang w:eastAsia="en-GB"/>
              </w:rPr>
              <w:t>To maintain a working, tested alarm and detection system.</w:t>
            </w:r>
          </w:p>
        </w:tc>
      </w:tr>
      <w:tr w:rsidR="004C5930" w:rsidRPr="00FC25C6" w14:paraId="3EECEA55" w14:textId="77777777" w:rsidTr="00AD4EE1">
        <w:trPr>
          <w:trHeight w:val="1134"/>
        </w:trPr>
        <w:tc>
          <w:tcPr>
            <w:tcW w:w="5353" w:type="dxa"/>
          </w:tcPr>
          <w:p w14:paraId="4554C36B" w14:textId="77777777" w:rsidR="004C5930" w:rsidRPr="00FC25C6" w:rsidRDefault="004C5930" w:rsidP="00AD4EE1">
            <w:pPr>
              <w:rPr>
                <w:sz w:val="19"/>
                <w:szCs w:val="19"/>
                <w:lang w:eastAsia="en-GB"/>
              </w:rPr>
            </w:pPr>
            <w:r w:rsidRPr="00FC25C6">
              <w:rPr>
                <w:sz w:val="19"/>
                <w:szCs w:val="19"/>
                <w:lang w:eastAsia="en-GB"/>
              </w:rPr>
              <w:t>3. Who is intended to benefit from the proposal and in what way?</w:t>
            </w:r>
          </w:p>
        </w:tc>
        <w:tc>
          <w:tcPr>
            <w:tcW w:w="4820" w:type="dxa"/>
          </w:tcPr>
          <w:p w14:paraId="5FD9BB22" w14:textId="77777777" w:rsidR="004C5930" w:rsidRPr="00FC25C6" w:rsidRDefault="004C5930" w:rsidP="00AD4EE1">
            <w:pPr>
              <w:rPr>
                <w:lang w:eastAsia="en-GB"/>
              </w:rPr>
            </w:pPr>
            <w:r>
              <w:rPr>
                <w:lang w:eastAsia="en-GB"/>
              </w:rPr>
              <w:t>Everybody on sites covered by the Policy as described in the Policy Statement.</w:t>
            </w:r>
          </w:p>
        </w:tc>
      </w:tr>
      <w:tr w:rsidR="004C5930" w:rsidRPr="00FC25C6" w14:paraId="1A7D224C" w14:textId="77777777" w:rsidTr="00AD4EE1">
        <w:trPr>
          <w:trHeight w:val="1134"/>
        </w:trPr>
        <w:tc>
          <w:tcPr>
            <w:tcW w:w="5353" w:type="dxa"/>
          </w:tcPr>
          <w:p w14:paraId="21E696B2" w14:textId="77777777" w:rsidR="004C5930" w:rsidRPr="00FC25C6" w:rsidRDefault="004C5930" w:rsidP="00AD4EE1">
            <w:pPr>
              <w:rPr>
                <w:sz w:val="19"/>
                <w:szCs w:val="19"/>
                <w:lang w:eastAsia="en-GB"/>
              </w:rPr>
            </w:pPr>
            <w:r w:rsidRPr="00FC25C6">
              <w:rPr>
                <w:sz w:val="19"/>
                <w:szCs w:val="19"/>
                <w:lang w:eastAsia="en-GB"/>
              </w:rPr>
              <w:t>4. What outcomes are wanted from this proposal?</w:t>
            </w:r>
          </w:p>
        </w:tc>
        <w:tc>
          <w:tcPr>
            <w:tcW w:w="4820" w:type="dxa"/>
          </w:tcPr>
          <w:p w14:paraId="26300002" w14:textId="77777777" w:rsidR="004C5930" w:rsidRPr="00FC25C6" w:rsidRDefault="004C5930" w:rsidP="00AD4EE1">
            <w:pPr>
              <w:rPr>
                <w:lang w:eastAsia="en-GB"/>
              </w:rPr>
            </w:pPr>
            <w:r>
              <w:rPr>
                <w:lang w:eastAsia="en-GB"/>
              </w:rPr>
              <w:t>As described in the Policy Statement.</w:t>
            </w:r>
          </w:p>
        </w:tc>
      </w:tr>
      <w:tr w:rsidR="004C5930" w:rsidRPr="00FC25C6" w14:paraId="7A4568DF" w14:textId="77777777" w:rsidTr="00AD4EE1">
        <w:trPr>
          <w:trHeight w:val="1134"/>
        </w:trPr>
        <w:tc>
          <w:tcPr>
            <w:tcW w:w="5353" w:type="dxa"/>
          </w:tcPr>
          <w:p w14:paraId="4D9981B8" w14:textId="77777777" w:rsidR="004C5930" w:rsidRPr="00FC25C6" w:rsidRDefault="004C5930" w:rsidP="00AD4EE1">
            <w:pPr>
              <w:tabs>
                <w:tab w:val="left" w:pos="11678"/>
              </w:tabs>
              <w:rPr>
                <w:sz w:val="19"/>
                <w:szCs w:val="19"/>
                <w:lang w:eastAsia="en-GB"/>
              </w:rPr>
            </w:pPr>
            <w:r w:rsidRPr="00FC25C6">
              <w:rPr>
                <w:sz w:val="19"/>
                <w:szCs w:val="19"/>
                <w:lang w:eastAsia="en-GB"/>
              </w:rPr>
              <w:t>5. What factors/forces could contribute/detract from the outcomes?</w:t>
            </w:r>
            <w:r w:rsidRPr="00FC25C6">
              <w:rPr>
                <w:sz w:val="19"/>
                <w:szCs w:val="19"/>
                <w:lang w:eastAsia="en-GB"/>
              </w:rPr>
              <w:tab/>
            </w:r>
          </w:p>
        </w:tc>
        <w:tc>
          <w:tcPr>
            <w:tcW w:w="4820" w:type="dxa"/>
          </w:tcPr>
          <w:p w14:paraId="15124DF5" w14:textId="77777777" w:rsidR="004C5930" w:rsidRPr="00FC25C6" w:rsidRDefault="004C5930" w:rsidP="00AD4EE1">
            <w:pPr>
              <w:rPr>
                <w:lang w:eastAsia="en-GB"/>
              </w:rPr>
            </w:pPr>
            <w:r>
              <w:rPr>
                <w:lang w:eastAsia="en-GB"/>
              </w:rPr>
              <w:t>Unsatisfactory management of processes or non-adherence to rules.</w:t>
            </w:r>
          </w:p>
        </w:tc>
      </w:tr>
      <w:tr w:rsidR="004C5930" w:rsidRPr="00FC25C6" w14:paraId="1F17D39B" w14:textId="77777777" w:rsidTr="00AD4EE1">
        <w:trPr>
          <w:trHeight w:val="1134"/>
        </w:trPr>
        <w:tc>
          <w:tcPr>
            <w:tcW w:w="5353" w:type="dxa"/>
          </w:tcPr>
          <w:p w14:paraId="53D52E0B" w14:textId="77777777" w:rsidR="004C5930" w:rsidRPr="00FC25C6" w:rsidRDefault="004C5930" w:rsidP="00AD4EE1">
            <w:pPr>
              <w:rPr>
                <w:sz w:val="19"/>
                <w:szCs w:val="19"/>
                <w:lang w:eastAsia="en-GB"/>
              </w:rPr>
            </w:pPr>
            <w:r w:rsidRPr="00FC25C6">
              <w:rPr>
                <w:sz w:val="19"/>
                <w:szCs w:val="19"/>
                <w:lang w:eastAsia="en-GB"/>
              </w:rPr>
              <w:t>6. Who are the main stakeholders in relation to the proposal?</w:t>
            </w:r>
          </w:p>
        </w:tc>
        <w:tc>
          <w:tcPr>
            <w:tcW w:w="4820" w:type="dxa"/>
          </w:tcPr>
          <w:p w14:paraId="34543F94" w14:textId="77777777" w:rsidR="004C5930" w:rsidRPr="00FC25C6" w:rsidRDefault="004C5930" w:rsidP="00AD4EE1">
            <w:pPr>
              <w:rPr>
                <w:lang w:eastAsia="en-GB"/>
              </w:rPr>
            </w:pPr>
            <w:r>
              <w:rPr>
                <w:lang w:eastAsia="en-GB"/>
              </w:rPr>
              <w:t>Staff, p</w:t>
            </w:r>
            <w:r w:rsidRPr="00FC25C6">
              <w:rPr>
                <w:lang w:eastAsia="en-GB"/>
              </w:rPr>
              <w:t xml:space="preserve">atients, families, </w:t>
            </w:r>
            <w:r>
              <w:rPr>
                <w:lang w:eastAsia="en-GB"/>
              </w:rPr>
              <w:t>visitors to site.</w:t>
            </w:r>
          </w:p>
        </w:tc>
      </w:tr>
      <w:tr w:rsidR="004C5930" w:rsidRPr="00FC25C6" w14:paraId="583CEDF5" w14:textId="77777777" w:rsidTr="00AD4EE1">
        <w:trPr>
          <w:trHeight w:val="1134"/>
        </w:trPr>
        <w:tc>
          <w:tcPr>
            <w:tcW w:w="5353" w:type="dxa"/>
          </w:tcPr>
          <w:p w14:paraId="701D95AE" w14:textId="77777777" w:rsidR="004C5930" w:rsidRPr="00FC25C6" w:rsidRDefault="004C5930" w:rsidP="00AD4EE1">
            <w:pPr>
              <w:rPr>
                <w:sz w:val="19"/>
                <w:szCs w:val="19"/>
                <w:lang w:eastAsia="en-GB"/>
              </w:rPr>
            </w:pPr>
            <w:r w:rsidRPr="00FC25C6">
              <w:rPr>
                <w:sz w:val="19"/>
                <w:szCs w:val="19"/>
                <w:lang w:eastAsia="en-GB"/>
              </w:rPr>
              <w:t>7.  Who implements the proposal and who is responsible?</w:t>
            </w:r>
          </w:p>
        </w:tc>
        <w:tc>
          <w:tcPr>
            <w:tcW w:w="4820" w:type="dxa"/>
          </w:tcPr>
          <w:p w14:paraId="3A043324" w14:textId="77777777" w:rsidR="004C5930" w:rsidRDefault="004C5930" w:rsidP="00AD4EE1">
            <w:pPr>
              <w:rPr>
                <w:lang w:eastAsia="en-GB"/>
              </w:rPr>
            </w:pPr>
            <w:r>
              <w:rPr>
                <w:lang w:eastAsia="en-GB"/>
              </w:rPr>
              <w:t>Author: Facilities Manager</w:t>
            </w:r>
          </w:p>
          <w:p w14:paraId="4E2ABA61" w14:textId="77777777" w:rsidR="004C5930" w:rsidRPr="00FC25C6" w:rsidRDefault="004C5930" w:rsidP="00AD4EE1">
            <w:pPr>
              <w:rPr>
                <w:lang w:eastAsia="en-GB"/>
              </w:rPr>
            </w:pPr>
            <w:r>
              <w:rPr>
                <w:lang w:eastAsia="en-GB"/>
              </w:rPr>
              <w:t>Approval by: CEO.</w:t>
            </w:r>
          </w:p>
        </w:tc>
      </w:tr>
      <w:tr w:rsidR="004C5930" w:rsidRPr="00FC25C6" w14:paraId="4783840C" w14:textId="77777777" w:rsidTr="00AD4EE1">
        <w:trPr>
          <w:trHeight w:val="1134"/>
        </w:trPr>
        <w:tc>
          <w:tcPr>
            <w:tcW w:w="5353" w:type="dxa"/>
          </w:tcPr>
          <w:p w14:paraId="3481BE39" w14:textId="77777777" w:rsidR="004C5930" w:rsidRPr="00FC25C6" w:rsidRDefault="004C5930" w:rsidP="00AD4EE1">
            <w:pPr>
              <w:rPr>
                <w:sz w:val="19"/>
                <w:szCs w:val="19"/>
                <w:lang w:eastAsia="en-GB"/>
              </w:rPr>
            </w:pPr>
            <w:r w:rsidRPr="00FC25C6">
              <w:rPr>
                <w:sz w:val="19"/>
                <w:szCs w:val="19"/>
                <w:lang w:eastAsia="en-GB"/>
              </w:rPr>
              <w:t xml:space="preserve">8. Is it likely that that the proposal </w:t>
            </w:r>
            <w:r w:rsidRPr="00FC25C6">
              <w:rPr>
                <w:b/>
                <w:sz w:val="19"/>
                <w:szCs w:val="19"/>
                <w:u w:val="single"/>
                <w:lang w:eastAsia="en-GB"/>
              </w:rPr>
              <w:t>could</w:t>
            </w:r>
            <w:r w:rsidRPr="00FC25C6">
              <w:rPr>
                <w:sz w:val="19"/>
                <w:szCs w:val="19"/>
                <w:lang w:eastAsia="en-GB"/>
              </w:rPr>
              <w:t xml:space="preserve"> have a positive or negative impact on minority </w:t>
            </w:r>
            <w:r w:rsidRPr="00FC25C6">
              <w:rPr>
                <w:b/>
                <w:sz w:val="19"/>
                <w:szCs w:val="19"/>
                <w:lang w:eastAsia="en-GB"/>
              </w:rPr>
              <w:t>ethnic</w:t>
            </w:r>
            <w:r w:rsidRPr="00FC25C6">
              <w:rPr>
                <w:sz w:val="19"/>
                <w:szCs w:val="19"/>
                <w:lang w:eastAsia="en-GB"/>
              </w:rPr>
              <w:t xml:space="preserve"> groups. </w:t>
            </w:r>
          </w:p>
          <w:p w14:paraId="706B71F6" w14:textId="77777777" w:rsidR="004C5930" w:rsidRPr="00FC25C6" w:rsidRDefault="004C5930" w:rsidP="00AD4EE1">
            <w:pPr>
              <w:rPr>
                <w:sz w:val="19"/>
                <w:szCs w:val="19"/>
                <w:lang w:eastAsia="en-GB"/>
              </w:rPr>
            </w:pPr>
            <w:r w:rsidRPr="00FC25C6">
              <w:rPr>
                <w:sz w:val="19"/>
                <w:szCs w:val="19"/>
                <w:lang w:eastAsia="en-GB"/>
              </w:rPr>
              <w:t>What existing evidence (either presumed or otherwise) do you have for this?</w:t>
            </w:r>
          </w:p>
        </w:tc>
        <w:tc>
          <w:tcPr>
            <w:tcW w:w="4820" w:type="dxa"/>
          </w:tcPr>
          <w:p w14:paraId="64FFE1BA" w14:textId="77777777" w:rsidR="004C5930" w:rsidRPr="00FC25C6" w:rsidRDefault="004C5930" w:rsidP="00AD4EE1">
            <w:pPr>
              <w:rPr>
                <w:lang w:eastAsia="en-GB"/>
              </w:rPr>
            </w:pPr>
            <w:r w:rsidRPr="00FC25C6">
              <w:rPr>
                <w:lang w:eastAsia="en-GB"/>
              </w:rPr>
              <w:t>No</w:t>
            </w:r>
          </w:p>
        </w:tc>
      </w:tr>
      <w:tr w:rsidR="004C5930" w:rsidRPr="00FC25C6" w14:paraId="77455693" w14:textId="77777777" w:rsidTr="00AD4EE1">
        <w:trPr>
          <w:trHeight w:val="1134"/>
        </w:trPr>
        <w:tc>
          <w:tcPr>
            <w:tcW w:w="5353" w:type="dxa"/>
          </w:tcPr>
          <w:p w14:paraId="1B6D9448" w14:textId="77777777" w:rsidR="004C5930" w:rsidRPr="00FC25C6" w:rsidRDefault="004C5930" w:rsidP="00AD4EE1">
            <w:pPr>
              <w:tabs>
                <w:tab w:val="left" w:pos="9213"/>
                <w:tab w:val="left" w:pos="15967"/>
              </w:tabs>
              <w:rPr>
                <w:sz w:val="19"/>
                <w:szCs w:val="19"/>
                <w:lang w:eastAsia="en-GB"/>
              </w:rPr>
            </w:pPr>
            <w:r w:rsidRPr="00FC25C6">
              <w:rPr>
                <w:sz w:val="19"/>
                <w:szCs w:val="19"/>
                <w:lang w:eastAsia="en-GB"/>
              </w:rPr>
              <w:t xml:space="preserve">9. Is it likely that that the proposal </w:t>
            </w:r>
            <w:r w:rsidRPr="00FC25C6">
              <w:rPr>
                <w:b/>
                <w:sz w:val="19"/>
                <w:szCs w:val="19"/>
                <w:u w:val="single"/>
                <w:lang w:eastAsia="en-GB"/>
              </w:rPr>
              <w:t>could</w:t>
            </w:r>
            <w:r w:rsidRPr="00FC25C6">
              <w:rPr>
                <w:sz w:val="19"/>
                <w:szCs w:val="19"/>
                <w:lang w:eastAsia="en-GB"/>
              </w:rPr>
              <w:t xml:space="preserve"> have a positive or negative impact due to </w:t>
            </w:r>
            <w:r w:rsidRPr="00FC25C6">
              <w:rPr>
                <w:b/>
                <w:sz w:val="19"/>
                <w:szCs w:val="19"/>
                <w:lang w:eastAsia="en-GB"/>
              </w:rPr>
              <w:t xml:space="preserve">gender. </w:t>
            </w:r>
            <w:r w:rsidRPr="00FC25C6">
              <w:rPr>
                <w:sz w:val="19"/>
                <w:szCs w:val="19"/>
                <w:lang w:eastAsia="en-GB"/>
              </w:rPr>
              <w:t>If so, please outline what the impact might be.</w:t>
            </w:r>
          </w:p>
          <w:p w14:paraId="55DE526A" w14:textId="77777777" w:rsidR="004C5930" w:rsidRPr="00FC25C6" w:rsidRDefault="004C5930" w:rsidP="00AD4EE1">
            <w:pPr>
              <w:rPr>
                <w:sz w:val="19"/>
                <w:szCs w:val="19"/>
                <w:lang w:eastAsia="en-GB"/>
              </w:rPr>
            </w:pPr>
            <w:r w:rsidRPr="00FC25C6">
              <w:rPr>
                <w:sz w:val="19"/>
                <w:szCs w:val="19"/>
                <w:lang w:eastAsia="en-GB"/>
              </w:rPr>
              <w:t>What existing evidence (either presumed or otherwise) do you have for this?</w:t>
            </w:r>
            <w:r w:rsidRPr="00FC25C6">
              <w:rPr>
                <w:sz w:val="19"/>
                <w:szCs w:val="19"/>
                <w:lang w:eastAsia="en-GB"/>
              </w:rPr>
              <w:tab/>
              <w:t>7. Who implements the proposal and who is responsible for the propos</w:t>
            </w:r>
          </w:p>
        </w:tc>
        <w:tc>
          <w:tcPr>
            <w:tcW w:w="4820" w:type="dxa"/>
          </w:tcPr>
          <w:p w14:paraId="4D0C988E" w14:textId="77777777" w:rsidR="004C5930" w:rsidRPr="00FC25C6" w:rsidRDefault="004C5930" w:rsidP="00AD4EE1">
            <w:pPr>
              <w:rPr>
                <w:lang w:eastAsia="en-GB"/>
              </w:rPr>
            </w:pPr>
            <w:r w:rsidRPr="00FC25C6">
              <w:rPr>
                <w:lang w:eastAsia="en-GB"/>
              </w:rPr>
              <w:t>No</w:t>
            </w:r>
          </w:p>
        </w:tc>
      </w:tr>
      <w:tr w:rsidR="004C5930" w:rsidRPr="00FC25C6" w14:paraId="072D33AB" w14:textId="77777777" w:rsidTr="00AD4EE1">
        <w:trPr>
          <w:trHeight w:val="1134"/>
        </w:trPr>
        <w:tc>
          <w:tcPr>
            <w:tcW w:w="5353" w:type="dxa"/>
          </w:tcPr>
          <w:p w14:paraId="3A17412F" w14:textId="77777777" w:rsidR="004C5930" w:rsidRPr="00FC25C6" w:rsidRDefault="004C5930" w:rsidP="00AD4EE1">
            <w:pPr>
              <w:rPr>
                <w:sz w:val="19"/>
                <w:szCs w:val="19"/>
                <w:lang w:eastAsia="en-GB"/>
              </w:rPr>
            </w:pPr>
            <w:r w:rsidRPr="00FC25C6">
              <w:rPr>
                <w:sz w:val="19"/>
                <w:szCs w:val="19"/>
                <w:lang w:eastAsia="en-GB"/>
              </w:rPr>
              <w:t xml:space="preserve">10. Is it likely that that the proposal </w:t>
            </w:r>
            <w:r w:rsidRPr="00FC25C6">
              <w:rPr>
                <w:b/>
                <w:sz w:val="19"/>
                <w:szCs w:val="19"/>
                <w:u w:val="single"/>
                <w:lang w:eastAsia="en-GB"/>
              </w:rPr>
              <w:t>could</w:t>
            </w:r>
            <w:r w:rsidRPr="00FC25C6">
              <w:rPr>
                <w:sz w:val="19"/>
                <w:szCs w:val="19"/>
                <w:lang w:eastAsia="en-GB"/>
              </w:rPr>
              <w:t xml:space="preserve"> have a positive or negative impact due to </w:t>
            </w:r>
            <w:r w:rsidRPr="00FC25C6">
              <w:rPr>
                <w:b/>
                <w:sz w:val="19"/>
                <w:szCs w:val="19"/>
                <w:lang w:eastAsia="en-GB"/>
              </w:rPr>
              <w:t xml:space="preserve">disability. </w:t>
            </w:r>
            <w:r w:rsidRPr="00FC25C6">
              <w:rPr>
                <w:sz w:val="19"/>
                <w:szCs w:val="19"/>
                <w:lang w:eastAsia="en-GB"/>
              </w:rPr>
              <w:t>If so, please outline what the impact might be.</w:t>
            </w:r>
          </w:p>
          <w:p w14:paraId="292C849D" w14:textId="77777777" w:rsidR="004C5930" w:rsidRPr="00FC25C6" w:rsidRDefault="004C5930" w:rsidP="00AD4EE1">
            <w:pPr>
              <w:rPr>
                <w:sz w:val="19"/>
                <w:szCs w:val="19"/>
                <w:lang w:eastAsia="en-GB"/>
              </w:rPr>
            </w:pPr>
            <w:r w:rsidRPr="00FC25C6">
              <w:rPr>
                <w:sz w:val="19"/>
                <w:szCs w:val="19"/>
                <w:lang w:eastAsia="en-GB"/>
              </w:rPr>
              <w:t>What existing evidence (either presumed or otherwise) do you have for this?</w:t>
            </w:r>
          </w:p>
        </w:tc>
        <w:tc>
          <w:tcPr>
            <w:tcW w:w="4820" w:type="dxa"/>
          </w:tcPr>
          <w:p w14:paraId="2BE83B07" w14:textId="77777777" w:rsidR="004C5930" w:rsidRPr="00FC25C6" w:rsidRDefault="004C5930" w:rsidP="00AD4EE1">
            <w:pPr>
              <w:rPr>
                <w:lang w:eastAsia="en-GB"/>
              </w:rPr>
            </w:pPr>
            <w:r w:rsidRPr="00FC25C6">
              <w:rPr>
                <w:lang w:eastAsia="en-GB"/>
              </w:rPr>
              <w:t>No</w:t>
            </w:r>
            <w:r>
              <w:rPr>
                <w:lang w:eastAsia="en-GB"/>
              </w:rPr>
              <w:t xml:space="preserve"> – instruction is made within the policy and associated health &amp; safety processes to actively plan in advance to protect anyone with a disability or with impeded mobility.</w:t>
            </w:r>
          </w:p>
        </w:tc>
      </w:tr>
      <w:tr w:rsidR="004C5930" w:rsidRPr="00FC25C6" w14:paraId="2039BD88" w14:textId="77777777" w:rsidTr="00AD4EE1">
        <w:trPr>
          <w:trHeight w:val="1134"/>
        </w:trPr>
        <w:tc>
          <w:tcPr>
            <w:tcW w:w="5353" w:type="dxa"/>
          </w:tcPr>
          <w:p w14:paraId="6C23DC78" w14:textId="77777777" w:rsidR="004C5930" w:rsidRPr="00FC25C6" w:rsidRDefault="004C5930" w:rsidP="00AD4EE1">
            <w:pPr>
              <w:rPr>
                <w:sz w:val="19"/>
                <w:szCs w:val="19"/>
                <w:lang w:eastAsia="en-GB"/>
              </w:rPr>
            </w:pPr>
            <w:r w:rsidRPr="00FC25C6">
              <w:rPr>
                <w:sz w:val="19"/>
                <w:szCs w:val="19"/>
                <w:lang w:eastAsia="en-GB"/>
              </w:rPr>
              <w:t xml:space="preserve">11. Is it likely that that the proposal </w:t>
            </w:r>
            <w:r w:rsidRPr="00FC25C6">
              <w:rPr>
                <w:b/>
                <w:sz w:val="19"/>
                <w:szCs w:val="19"/>
                <w:u w:val="single"/>
                <w:lang w:eastAsia="en-GB"/>
              </w:rPr>
              <w:t>could</w:t>
            </w:r>
            <w:r w:rsidRPr="00FC25C6">
              <w:rPr>
                <w:sz w:val="19"/>
                <w:szCs w:val="19"/>
                <w:lang w:eastAsia="en-GB"/>
              </w:rPr>
              <w:t xml:space="preserve"> have a positive or negative impact on people due to </w:t>
            </w:r>
            <w:r w:rsidRPr="00FC25C6">
              <w:rPr>
                <w:b/>
                <w:sz w:val="19"/>
                <w:szCs w:val="19"/>
                <w:lang w:eastAsia="en-GB"/>
              </w:rPr>
              <w:t xml:space="preserve">sexual orientation. </w:t>
            </w:r>
            <w:r w:rsidRPr="00FC25C6">
              <w:rPr>
                <w:sz w:val="19"/>
                <w:szCs w:val="19"/>
                <w:lang w:eastAsia="en-GB"/>
              </w:rPr>
              <w:t>If so, please outline what the impact might be.</w:t>
            </w:r>
          </w:p>
          <w:p w14:paraId="36CDCE06" w14:textId="77777777" w:rsidR="004C5930" w:rsidRPr="00FC25C6" w:rsidRDefault="004C5930" w:rsidP="00AD4EE1">
            <w:pPr>
              <w:rPr>
                <w:sz w:val="19"/>
                <w:szCs w:val="19"/>
                <w:lang w:eastAsia="en-GB"/>
              </w:rPr>
            </w:pPr>
            <w:r w:rsidRPr="00FC25C6">
              <w:rPr>
                <w:sz w:val="19"/>
                <w:szCs w:val="19"/>
                <w:lang w:eastAsia="en-GB"/>
              </w:rPr>
              <w:t>What existing evidence (either presumed or otherwise) do you have for this?</w:t>
            </w:r>
          </w:p>
        </w:tc>
        <w:tc>
          <w:tcPr>
            <w:tcW w:w="4820" w:type="dxa"/>
          </w:tcPr>
          <w:p w14:paraId="10657B59" w14:textId="77777777" w:rsidR="004C5930" w:rsidRPr="00FC25C6" w:rsidRDefault="004C5930" w:rsidP="00AD4EE1">
            <w:pPr>
              <w:rPr>
                <w:lang w:eastAsia="en-GB"/>
              </w:rPr>
            </w:pPr>
            <w:r w:rsidRPr="00FC25C6">
              <w:rPr>
                <w:lang w:eastAsia="en-GB"/>
              </w:rPr>
              <w:t>No</w:t>
            </w:r>
          </w:p>
        </w:tc>
      </w:tr>
      <w:tr w:rsidR="004C5930" w:rsidRPr="00FC25C6" w14:paraId="33C478F1" w14:textId="77777777" w:rsidTr="00AD4EE1">
        <w:trPr>
          <w:trHeight w:val="1134"/>
        </w:trPr>
        <w:tc>
          <w:tcPr>
            <w:tcW w:w="5353" w:type="dxa"/>
          </w:tcPr>
          <w:p w14:paraId="6228C6B9" w14:textId="77777777" w:rsidR="004C5930" w:rsidRPr="00FC25C6" w:rsidRDefault="004C5930" w:rsidP="00AD4EE1">
            <w:pPr>
              <w:rPr>
                <w:sz w:val="19"/>
                <w:szCs w:val="19"/>
                <w:lang w:eastAsia="en-GB"/>
              </w:rPr>
            </w:pPr>
            <w:r w:rsidRPr="00FC25C6">
              <w:rPr>
                <w:sz w:val="19"/>
                <w:szCs w:val="19"/>
                <w:lang w:eastAsia="en-GB"/>
              </w:rPr>
              <w:t xml:space="preserve">12. Is it likely that that the proposal </w:t>
            </w:r>
            <w:r w:rsidRPr="00FC25C6">
              <w:rPr>
                <w:b/>
                <w:sz w:val="19"/>
                <w:szCs w:val="19"/>
                <w:u w:val="single"/>
                <w:lang w:eastAsia="en-GB"/>
              </w:rPr>
              <w:t>could</w:t>
            </w:r>
            <w:r w:rsidRPr="00FC25C6">
              <w:rPr>
                <w:sz w:val="19"/>
                <w:szCs w:val="19"/>
                <w:lang w:eastAsia="en-GB"/>
              </w:rPr>
              <w:t xml:space="preserve"> have a positive or negative impact on people due to their </w:t>
            </w:r>
            <w:r w:rsidRPr="00FC25C6">
              <w:rPr>
                <w:b/>
                <w:sz w:val="19"/>
                <w:szCs w:val="19"/>
                <w:lang w:eastAsia="en-GB"/>
              </w:rPr>
              <w:t xml:space="preserve">age. </w:t>
            </w:r>
            <w:r w:rsidRPr="00FC25C6">
              <w:rPr>
                <w:sz w:val="19"/>
                <w:szCs w:val="19"/>
                <w:lang w:eastAsia="en-GB"/>
              </w:rPr>
              <w:t>If so, please outline what the impact might be.</w:t>
            </w:r>
          </w:p>
          <w:p w14:paraId="515C8983" w14:textId="77777777" w:rsidR="004C5930" w:rsidRPr="00FC25C6" w:rsidRDefault="004C5930" w:rsidP="00AD4EE1">
            <w:pPr>
              <w:rPr>
                <w:sz w:val="19"/>
                <w:szCs w:val="19"/>
                <w:lang w:eastAsia="en-GB"/>
              </w:rPr>
            </w:pPr>
            <w:r w:rsidRPr="00FC25C6">
              <w:rPr>
                <w:sz w:val="19"/>
                <w:szCs w:val="19"/>
                <w:lang w:eastAsia="en-GB"/>
              </w:rPr>
              <w:t>What existing evidence (either presumed or otherwise) do you have for this?</w:t>
            </w:r>
          </w:p>
        </w:tc>
        <w:tc>
          <w:tcPr>
            <w:tcW w:w="4820" w:type="dxa"/>
          </w:tcPr>
          <w:p w14:paraId="66144C6A" w14:textId="77777777" w:rsidR="004C5930" w:rsidRPr="00FC25C6" w:rsidRDefault="004C5930" w:rsidP="00AD4EE1">
            <w:pPr>
              <w:rPr>
                <w:lang w:eastAsia="en-GB"/>
              </w:rPr>
            </w:pPr>
            <w:r w:rsidRPr="00FC25C6">
              <w:rPr>
                <w:lang w:eastAsia="en-GB"/>
              </w:rPr>
              <w:t>No</w:t>
            </w:r>
          </w:p>
        </w:tc>
      </w:tr>
      <w:tr w:rsidR="004C5930" w:rsidRPr="00FC25C6" w14:paraId="361A33F2" w14:textId="77777777" w:rsidTr="00AD4EE1">
        <w:trPr>
          <w:trHeight w:val="1134"/>
        </w:trPr>
        <w:tc>
          <w:tcPr>
            <w:tcW w:w="5353" w:type="dxa"/>
          </w:tcPr>
          <w:p w14:paraId="136087C0" w14:textId="77777777" w:rsidR="004C5930" w:rsidRPr="00FC25C6" w:rsidRDefault="004C5930" w:rsidP="00AD4EE1">
            <w:pPr>
              <w:rPr>
                <w:sz w:val="19"/>
                <w:szCs w:val="19"/>
                <w:lang w:eastAsia="en-GB"/>
              </w:rPr>
            </w:pPr>
            <w:r w:rsidRPr="00FC25C6">
              <w:rPr>
                <w:sz w:val="19"/>
                <w:szCs w:val="19"/>
                <w:lang w:eastAsia="en-GB"/>
              </w:rPr>
              <w:t xml:space="preserve">13. Is it likely that that the proposal </w:t>
            </w:r>
            <w:r w:rsidRPr="00FC25C6">
              <w:rPr>
                <w:b/>
                <w:sz w:val="19"/>
                <w:szCs w:val="19"/>
                <w:u w:val="single"/>
                <w:lang w:eastAsia="en-GB"/>
              </w:rPr>
              <w:t>could</w:t>
            </w:r>
            <w:r w:rsidRPr="00FC25C6">
              <w:rPr>
                <w:sz w:val="19"/>
                <w:szCs w:val="19"/>
                <w:lang w:eastAsia="en-GB"/>
              </w:rPr>
              <w:t xml:space="preserve"> have a positive or negative impact on people due to their </w:t>
            </w:r>
            <w:r w:rsidRPr="00FC25C6">
              <w:rPr>
                <w:b/>
                <w:sz w:val="19"/>
                <w:szCs w:val="19"/>
                <w:lang w:eastAsia="en-GB"/>
              </w:rPr>
              <w:t xml:space="preserve">religious belief. </w:t>
            </w:r>
            <w:r w:rsidRPr="00FC25C6">
              <w:rPr>
                <w:sz w:val="19"/>
                <w:szCs w:val="19"/>
                <w:lang w:eastAsia="en-GB"/>
              </w:rPr>
              <w:t>If so, please outline what the impact might be.</w:t>
            </w:r>
          </w:p>
          <w:p w14:paraId="79448E30" w14:textId="77777777" w:rsidR="004C5930" w:rsidRPr="00FC25C6" w:rsidRDefault="004C5930" w:rsidP="00AD4EE1">
            <w:pPr>
              <w:rPr>
                <w:sz w:val="19"/>
                <w:szCs w:val="19"/>
                <w:lang w:eastAsia="en-GB"/>
              </w:rPr>
            </w:pPr>
            <w:r w:rsidRPr="00FC25C6">
              <w:rPr>
                <w:sz w:val="19"/>
                <w:szCs w:val="19"/>
                <w:lang w:eastAsia="en-GB"/>
              </w:rPr>
              <w:t>What existing evidence (either presumed or otherwise) do you have for this?</w:t>
            </w:r>
          </w:p>
        </w:tc>
        <w:tc>
          <w:tcPr>
            <w:tcW w:w="4820" w:type="dxa"/>
          </w:tcPr>
          <w:p w14:paraId="560FC58A" w14:textId="77777777" w:rsidR="004C5930" w:rsidRPr="00FC25C6" w:rsidRDefault="004C5930" w:rsidP="00AD4EE1">
            <w:pPr>
              <w:rPr>
                <w:lang w:eastAsia="en-GB"/>
              </w:rPr>
            </w:pPr>
            <w:r w:rsidRPr="00FC25C6">
              <w:rPr>
                <w:lang w:eastAsia="en-GB"/>
              </w:rPr>
              <w:t>No</w:t>
            </w:r>
          </w:p>
        </w:tc>
      </w:tr>
      <w:tr w:rsidR="004C5930" w:rsidRPr="00FC25C6" w14:paraId="117DBDD3" w14:textId="77777777" w:rsidTr="00AD4EE1">
        <w:trPr>
          <w:trHeight w:val="1134"/>
        </w:trPr>
        <w:tc>
          <w:tcPr>
            <w:tcW w:w="5353" w:type="dxa"/>
          </w:tcPr>
          <w:p w14:paraId="2647AB93" w14:textId="77777777" w:rsidR="004C5930" w:rsidRPr="00FC25C6" w:rsidRDefault="004C5930" w:rsidP="00AD4EE1">
            <w:pPr>
              <w:rPr>
                <w:sz w:val="19"/>
                <w:szCs w:val="19"/>
                <w:lang w:eastAsia="en-GB"/>
              </w:rPr>
            </w:pPr>
            <w:r w:rsidRPr="00FC25C6">
              <w:rPr>
                <w:sz w:val="19"/>
                <w:szCs w:val="19"/>
                <w:lang w:eastAsia="en-GB"/>
              </w:rPr>
              <w:t xml:space="preserve">14. Is it likely that that the proposal </w:t>
            </w:r>
            <w:r w:rsidRPr="00FC25C6">
              <w:rPr>
                <w:b/>
                <w:sz w:val="19"/>
                <w:szCs w:val="19"/>
                <w:u w:val="single"/>
                <w:lang w:eastAsia="en-GB"/>
              </w:rPr>
              <w:t>could</w:t>
            </w:r>
            <w:r w:rsidRPr="00FC25C6">
              <w:rPr>
                <w:sz w:val="19"/>
                <w:szCs w:val="19"/>
                <w:lang w:eastAsia="en-GB"/>
              </w:rPr>
              <w:t xml:space="preserve"> have a positive or negative impact on people with </w:t>
            </w:r>
            <w:r w:rsidRPr="00FC25C6">
              <w:rPr>
                <w:b/>
                <w:sz w:val="19"/>
                <w:szCs w:val="19"/>
                <w:lang w:eastAsia="en-GB"/>
              </w:rPr>
              <w:t xml:space="preserve">dependants/caring responsibilities? </w:t>
            </w:r>
            <w:r w:rsidRPr="00FC25C6">
              <w:rPr>
                <w:sz w:val="19"/>
                <w:szCs w:val="19"/>
                <w:lang w:eastAsia="en-GB"/>
              </w:rPr>
              <w:t>If so, please outline what the impact might be.</w:t>
            </w:r>
          </w:p>
          <w:p w14:paraId="268DE605" w14:textId="77777777" w:rsidR="004C5930" w:rsidRPr="00FC25C6" w:rsidRDefault="004C5930" w:rsidP="00AD4EE1">
            <w:pPr>
              <w:rPr>
                <w:sz w:val="19"/>
                <w:szCs w:val="19"/>
                <w:lang w:eastAsia="en-GB"/>
              </w:rPr>
            </w:pPr>
            <w:r w:rsidRPr="00FC25C6">
              <w:rPr>
                <w:sz w:val="19"/>
                <w:szCs w:val="19"/>
                <w:lang w:eastAsia="en-GB"/>
              </w:rPr>
              <w:t>What existing evidence (either presumed or otherwise) do you have for this?</w:t>
            </w:r>
          </w:p>
        </w:tc>
        <w:tc>
          <w:tcPr>
            <w:tcW w:w="4820" w:type="dxa"/>
          </w:tcPr>
          <w:p w14:paraId="2CBE0976" w14:textId="77777777" w:rsidR="004C5930" w:rsidRPr="00FC25C6" w:rsidRDefault="004C5930" w:rsidP="00AD4EE1">
            <w:pPr>
              <w:rPr>
                <w:lang w:eastAsia="en-GB"/>
              </w:rPr>
            </w:pPr>
            <w:r w:rsidRPr="00FC25C6">
              <w:rPr>
                <w:lang w:eastAsia="en-GB"/>
              </w:rPr>
              <w:t>No</w:t>
            </w:r>
          </w:p>
        </w:tc>
      </w:tr>
      <w:tr w:rsidR="004C5930" w:rsidRPr="00FC25C6" w14:paraId="11BAB83E" w14:textId="77777777" w:rsidTr="00AD4EE1">
        <w:trPr>
          <w:trHeight w:val="1134"/>
        </w:trPr>
        <w:tc>
          <w:tcPr>
            <w:tcW w:w="5353" w:type="dxa"/>
          </w:tcPr>
          <w:p w14:paraId="1FE805D8" w14:textId="77777777" w:rsidR="004C5930" w:rsidRPr="00FC25C6" w:rsidRDefault="004C5930" w:rsidP="00AD4EE1">
            <w:pPr>
              <w:rPr>
                <w:sz w:val="19"/>
                <w:szCs w:val="19"/>
                <w:lang w:eastAsia="en-GB"/>
              </w:rPr>
            </w:pPr>
            <w:r w:rsidRPr="00FC25C6">
              <w:rPr>
                <w:sz w:val="19"/>
                <w:szCs w:val="19"/>
                <w:lang w:eastAsia="en-GB"/>
              </w:rPr>
              <w:t xml:space="preserve">15. Is it likely that that the proposal </w:t>
            </w:r>
            <w:r w:rsidRPr="00FC25C6">
              <w:rPr>
                <w:b/>
                <w:sz w:val="19"/>
                <w:szCs w:val="19"/>
                <w:u w:val="single"/>
                <w:lang w:eastAsia="en-GB"/>
              </w:rPr>
              <w:t>could</w:t>
            </w:r>
            <w:r w:rsidRPr="00FC25C6">
              <w:rPr>
                <w:sz w:val="19"/>
                <w:szCs w:val="19"/>
                <w:lang w:eastAsia="en-GB"/>
              </w:rPr>
              <w:t xml:space="preserve"> have a positive or negative impact on people due to them being </w:t>
            </w:r>
            <w:r w:rsidRPr="00FC25C6">
              <w:rPr>
                <w:b/>
                <w:sz w:val="19"/>
                <w:szCs w:val="19"/>
                <w:lang w:eastAsia="en-GB"/>
              </w:rPr>
              <w:t xml:space="preserve">transgender or transsexual. </w:t>
            </w:r>
            <w:r w:rsidRPr="00FC25C6">
              <w:rPr>
                <w:sz w:val="19"/>
                <w:szCs w:val="19"/>
                <w:lang w:eastAsia="en-GB"/>
              </w:rPr>
              <w:t>If so, please outline what the impact might be.</w:t>
            </w:r>
          </w:p>
          <w:p w14:paraId="2335002B" w14:textId="77777777" w:rsidR="004C5930" w:rsidRPr="00FC25C6" w:rsidRDefault="004C5930" w:rsidP="00AD4EE1">
            <w:pPr>
              <w:rPr>
                <w:sz w:val="19"/>
                <w:szCs w:val="19"/>
                <w:lang w:eastAsia="en-GB"/>
              </w:rPr>
            </w:pPr>
            <w:r w:rsidRPr="00FC25C6">
              <w:rPr>
                <w:sz w:val="19"/>
                <w:szCs w:val="19"/>
                <w:lang w:eastAsia="en-GB"/>
              </w:rPr>
              <w:t>What existing evidence (either presumed or otherwise) do you have for this?</w:t>
            </w:r>
          </w:p>
        </w:tc>
        <w:tc>
          <w:tcPr>
            <w:tcW w:w="4820" w:type="dxa"/>
          </w:tcPr>
          <w:p w14:paraId="43543D26" w14:textId="77777777" w:rsidR="004C5930" w:rsidRPr="00FC25C6" w:rsidRDefault="004C5930" w:rsidP="00AD4EE1">
            <w:pPr>
              <w:rPr>
                <w:lang w:eastAsia="en-GB"/>
              </w:rPr>
            </w:pPr>
            <w:r w:rsidRPr="00FC25C6">
              <w:rPr>
                <w:lang w:eastAsia="en-GB"/>
              </w:rPr>
              <w:t>No</w:t>
            </w:r>
          </w:p>
        </w:tc>
      </w:tr>
      <w:tr w:rsidR="004C5930" w:rsidRPr="00FC25C6" w14:paraId="4A41B48E" w14:textId="77777777" w:rsidTr="00AD4EE1">
        <w:trPr>
          <w:trHeight w:val="1134"/>
        </w:trPr>
        <w:tc>
          <w:tcPr>
            <w:tcW w:w="5353" w:type="dxa"/>
          </w:tcPr>
          <w:p w14:paraId="433AE968" w14:textId="77777777" w:rsidR="004C5930" w:rsidRPr="00FC25C6" w:rsidRDefault="004C5930" w:rsidP="00AD4EE1">
            <w:pPr>
              <w:rPr>
                <w:sz w:val="19"/>
                <w:szCs w:val="19"/>
                <w:lang w:eastAsia="en-GB"/>
              </w:rPr>
            </w:pPr>
            <w:r w:rsidRPr="00FC25C6">
              <w:rPr>
                <w:sz w:val="19"/>
                <w:szCs w:val="19"/>
                <w:lang w:eastAsia="en-GB"/>
              </w:rPr>
              <w:t>16. Can any adverse impact be justified on the grounds of promoting equality of opportunity for a particular group? (For example, the proposal may be deliberately designed to promote equality for disabled people but may run the risk of this being at the expense of non-disabled people).</w:t>
            </w:r>
          </w:p>
        </w:tc>
        <w:tc>
          <w:tcPr>
            <w:tcW w:w="4820" w:type="dxa"/>
          </w:tcPr>
          <w:p w14:paraId="46190E2D" w14:textId="77777777" w:rsidR="004C5930" w:rsidRPr="00FC25C6" w:rsidRDefault="004C5930" w:rsidP="00AD4EE1">
            <w:pPr>
              <w:rPr>
                <w:lang w:eastAsia="en-GB"/>
              </w:rPr>
            </w:pPr>
            <w:r w:rsidRPr="00FC25C6">
              <w:rPr>
                <w:lang w:eastAsia="en-GB"/>
              </w:rPr>
              <w:t>No</w:t>
            </w:r>
          </w:p>
        </w:tc>
      </w:tr>
      <w:tr w:rsidR="004C5930" w:rsidRPr="00FC25C6" w14:paraId="0371C3C7" w14:textId="77777777" w:rsidTr="00AD4EE1">
        <w:trPr>
          <w:trHeight w:val="535"/>
        </w:trPr>
        <w:tc>
          <w:tcPr>
            <w:tcW w:w="5353" w:type="dxa"/>
          </w:tcPr>
          <w:p w14:paraId="55B88E1E" w14:textId="77777777" w:rsidR="004C5930" w:rsidRPr="00FC25C6" w:rsidRDefault="004C5930" w:rsidP="00AD4EE1">
            <w:pPr>
              <w:rPr>
                <w:sz w:val="19"/>
                <w:szCs w:val="19"/>
                <w:lang w:eastAsia="en-GB"/>
              </w:rPr>
            </w:pPr>
            <w:r w:rsidRPr="00FC25C6">
              <w:rPr>
                <w:sz w:val="19"/>
                <w:szCs w:val="19"/>
                <w:lang w:eastAsia="en-GB"/>
              </w:rPr>
              <w:t>17. Is a full Equality Impact Assessment necessary?</w:t>
            </w:r>
          </w:p>
        </w:tc>
        <w:tc>
          <w:tcPr>
            <w:tcW w:w="4820" w:type="dxa"/>
          </w:tcPr>
          <w:p w14:paraId="2430E945" w14:textId="77777777" w:rsidR="004C5930" w:rsidRPr="00FC25C6" w:rsidRDefault="004C5930" w:rsidP="00AD4EE1">
            <w:pPr>
              <w:rPr>
                <w:lang w:eastAsia="en-GB"/>
              </w:rPr>
            </w:pPr>
            <w:r w:rsidRPr="00FC25C6">
              <w:rPr>
                <w:lang w:eastAsia="en-GB"/>
              </w:rPr>
              <w:t>No</w:t>
            </w:r>
          </w:p>
        </w:tc>
      </w:tr>
      <w:tr w:rsidR="004C5930" w:rsidRPr="00FC25C6" w14:paraId="6697D80F" w14:textId="77777777" w:rsidTr="00AD4EE1">
        <w:trPr>
          <w:trHeight w:val="413"/>
        </w:trPr>
        <w:tc>
          <w:tcPr>
            <w:tcW w:w="5353" w:type="dxa"/>
          </w:tcPr>
          <w:p w14:paraId="3E705640" w14:textId="77777777" w:rsidR="004C5930" w:rsidRPr="00FC25C6" w:rsidRDefault="004C5930" w:rsidP="00AD4EE1">
            <w:pPr>
              <w:rPr>
                <w:sz w:val="19"/>
                <w:szCs w:val="19"/>
                <w:lang w:eastAsia="en-GB"/>
              </w:rPr>
            </w:pPr>
            <w:r w:rsidRPr="00FC25C6">
              <w:rPr>
                <w:sz w:val="19"/>
                <w:szCs w:val="19"/>
                <w:lang w:eastAsia="en-GB"/>
              </w:rPr>
              <w:t>18. If Yes date on which full impact assessment is to be completed by</w:t>
            </w:r>
          </w:p>
        </w:tc>
        <w:tc>
          <w:tcPr>
            <w:tcW w:w="4820" w:type="dxa"/>
          </w:tcPr>
          <w:p w14:paraId="76A9AE7D" w14:textId="77777777" w:rsidR="004C5930" w:rsidRPr="00FC25C6" w:rsidRDefault="004C5930" w:rsidP="00AD4EE1">
            <w:pPr>
              <w:rPr>
                <w:lang w:eastAsia="en-GB"/>
              </w:rPr>
            </w:pPr>
          </w:p>
        </w:tc>
      </w:tr>
      <w:tr w:rsidR="004C5930" w:rsidRPr="00FC25C6" w14:paraId="12F4E743" w14:textId="77777777" w:rsidTr="00AD4EE1">
        <w:trPr>
          <w:trHeight w:val="366"/>
        </w:trPr>
        <w:tc>
          <w:tcPr>
            <w:tcW w:w="5353" w:type="dxa"/>
          </w:tcPr>
          <w:p w14:paraId="6A48B1CE" w14:textId="77777777" w:rsidR="004C5930" w:rsidRPr="00FC25C6" w:rsidRDefault="004C5930" w:rsidP="00AD4EE1">
            <w:pPr>
              <w:rPr>
                <w:sz w:val="19"/>
                <w:szCs w:val="19"/>
                <w:lang w:eastAsia="en-GB"/>
              </w:rPr>
            </w:pPr>
          </w:p>
          <w:p w14:paraId="01DA1D6E" w14:textId="77777777" w:rsidR="004C5930" w:rsidRPr="00FC25C6" w:rsidRDefault="004C5930" w:rsidP="00AD4EE1">
            <w:pPr>
              <w:rPr>
                <w:sz w:val="19"/>
                <w:szCs w:val="19"/>
                <w:lang w:eastAsia="en-GB"/>
              </w:rPr>
            </w:pPr>
            <w:r w:rsidRPr="00FC25C6">
              <w:rPr>
                <w:sz w:val="19"/>
                <w:szCs w:val="19"/>
                <w:lang w:eastAsia="en-GB"/>
              </w:rPr>
              <w:t>Signed on behalf of the organisation.</w:t>
            </w:r>
          </w:p>
        </w:tc>
        <w:tc>
          <w:tcPr>
            <w:tcW w:w="4820" w:type="dxa"/>
          </w:tcPr>
          <w:p w14:paraId="27A7C686" w14:textId="77777777" w:rsidR="004C5930" w:rsidRDefault="004C5930" w:rsidP="00AD4EE1">
            <w:pPr>
              <w:rPr>
                <w:lang w:eastAsia="en-GB"/>
              </w:rPr>
            </w:pPr>
            <w:r>
              <w:rPr>
                <w:lang w:eastAsia="en-GB"/>
              </w:rPr>
              <w:t>Simon Hellawell</w:t>
            </w:r>
          </w:p>
          <w:p w14:paraId="6A77DA0C" w14:textId="77777777" w:rsidR="004C5930" w:rsidRPr="00FC25C6" w:rsidRDefault="004C5930" w:rsidP="00AD4EE1">
            <w:pPr>
              <w:rPr>
                <w:lang w:eastAsia="en-GB"/>
              </w:rPr>
            </w:pPr>
            <w:r>
              <w:rPr>
                <w:lang w:eastAsia="en-GB"/>
              </w:rPr>
              <w:t>David Houston</w:t>
            </w:r>
          </w:p>
        </w:tc>
      </w:tr>
      <w:tr w:rsidR="004C5930" w:rsidRPr="00FC25C6" w14:paraId="76C21869" w14:textId="77777777" w:rsidTr="00AD4EE1">
        <w:trPr>
          <w:trHeight w:val="484"/>
        </w:trPr>
        <w:tc>
          <w:tcPr>
            <w:tcW w:w="5353" w:type="dxa"/>
          </w:tcPr>
          <w:p w14:paraId="5858B434" w14:textId="77777777" w:rsidR="004C5930" w:rsidRPr="00FC25C6" w:rsidRDefault="004C5930" w:rsidP="00AD4EE1">
            <w:pPr>
              <w:rPr>
                <w:sz w:val="19"/>
                <w:szCs w:val="19"/>
                <w:lang w:eastAsia="en-GB"/>
              </w:rPr>
            </w:pPr>
          </w:p>
          <w:p w14:paraId="5E0617F0" w14:textId="77777777" w:rsidR="004C5930" w:rsidRPr="00FC25C6" w:rsidRDefault="004C5930" w:rsidP="00AD4EE1">
            <w:pPr>
              <w:rPr>
                <w:sz w:val="19"/>
                <w:szCs w:val="19"/>
                <w:lang w:eastAsia="en-GB"/>
              </w:rPr>
            </w:pPr>
            <w:r w:rsidRPr="00FC25C6">
              <w:rPr>
                <w:sz w:val="19"/>
                <w:szCs w:val="19"/>
                <w:lang w:eastAsia="en-GB"/>
              </w:rPr>
              <w:t>Agreed review date</w:t>
            </w:r>
          </w:p>
        </w:tc>
        <w:tc>
          <w:tcPr>
            <w:tcW w:w="4820" w:type="dxa"/>
          </w:tcPr>
          <w:p w14:paraId="2AD1455B" w14:textId="77777777" w:rsidR="004C5930" w:rsidRDefault="004C5930" w:rsidP="00AD4EE1">
            <w:pPr>
              <w:rPr>
                <w:lang w:eastAsia="en-GB"/>
              </w:rPr>
            </w:pPr>
            <w:r w:rsidRPr="00FC25C6">
              <w:rPr>
                <w:lang w:eastAsia="en-GB"/>
              </w:rPr>
              <w:t xml:space="preserve"> </w:t>
            </w:r>
          </w:p>
          <w:p w14:paraId="395E6E81" w14:textId="77777777" w:rsidR="004C5930" w:rsidRPr="00FC25C6" w:rsidRDefault="004C5930" w:rsidP="00AD4EE1">
            <w:pPr>
              <w:rPr>
                <w:lang w:eastAsia="en-GB"/>
              </w:rPr>
            </w:pPr>
            <w:r>
              <w:rPr>
                <w:lang w:eastAsia="en-GB"/>
              </w:rPr>
              <w:t>As per Policy ‘next review due’ date.</w:t>
            </w:r>
          </w:p>
        </w:tc>
      </w:tr>
    </w:tbl>
    <w:p w14:paraId="0F2F7446" w14:textId="77777777" w:rsidR="004C5930" w:rsidRPr="00FC25C6" w:rsidRDefault="004C5930" w:rsidP="004C5930">
      <w:pPr>
        <w:rPr>
          <w:lang w:eastAsia="en-GB"/>
        </w:rPr>
      </w:pPr>
    </w:p>
    <w:p w14:paraId="2A8C6C23" w14:textId="77777777" w:rsidR="004C5930" w:rsidRPr="0018573F" w:rsidRDefault="004C5930" w:rsidP="004C5930">
      <w:pPr>
        <w:ind w:left="720"/>
        <w:jc w:val="center"/>
        <w:rPr>
          <w:b/>
          <w:bCs/>
        </w:rPr>
      </w:pPr>
    </w:p>
    <w:p w14:paraId="681D31DC" w14:textId="77777777" w:rsidR="004C5930" w:rsidRPr="00022FB2" w:rsidRDefault="004C5930" w:rsidP="004C5930">
      <w:pPr>
        <w:jc w:val="both"/>
        <w:rPr>
          <w:rFonts w:ascii="Tahoma" w:hAnsi="Tahoma" w:cs="Tahoma"/>
        </w:rPr>
      </w:pPr>
    </w:p>
    <w:p w14:paraId="51353671" w14:textId="700ADC3C" w:rsidR="007555A4" w:rsidRPr="004C5930" w:rsidRDefault="007555A4" w:rsidP="004C5930"/>
    <w:sectPr w:rsidR="007555A4" w:rsidRPr="004C5930">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5367A" w14:textId="77777777" w:rsidR="00D44135" w:rsidRDefault="00D44135" w:rsidP="00CB6818">
      <w:pPr>
        <w:spacing w:after="0" w:line="240" w:lineRule="auto"/>
      </w:pPr>
      <w:r>
        <w:separator/>
      </w:r>
    </w:p>
  </w:endnote>
  <w:endnote w:type="continuationSeparator" w:id="0">
    <w:p w14:paraId="5135367B" w14:textId="77777777" w:rsidR="00D44135" w:rsidRDefault="00D44135" w:rsidP="00CB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946A" w14:textId="77777777" w:rsidR="00D57B9D" w:rsidRDefault="00D57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7217" w14:textId="77777777" w:rsidR="00D57B9D" w:rsidRDefault="00D57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C0B2" w14:textId="77777777" w:rsidR="00D57B9D" w:rsidRDefault="00D57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53678" w14:textId="77777777" w:rsidR="00D44135" w:rsidRDefault="00D44135" w:rsidP="00CB6818">
      <w:pPr>
        <w:spacing w:after="0" w:line="240" w:lineRule="auto"/>
      </w:pPr>
      <w:r>
        <w:separator/>
      </w:r>
    </w:p>
  </w:footnote>
  <w:footnote w:type="continuationSeparator" w:id="0">
    <w:p w14:paraId="51353679" w14:textId="77777777" w:rsidR="00D44135" w:rsidRDefault="00D44135" w:rsidP="00CB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54CB" w14:textId="77777777" w:rsidR="00D57B9D" w:rsidRDefault="00D57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367C" w14:textId="289C8052" w:rsidR="00D44135" w:rsidRPr="00CB6818" w:rsidRDefault="00D44135" w:rsidP="00CB6818">
    <w:pPr>
      <w:pStyle w:val="Header"/>
      <w:jc w:val="right"/>
      <w:rPr>
        <w:rFonts w:ascii="Tahoma" w:hAnsi="Tahoma" w:cs="Tahoma"/>
        <w:b/>
        <w:color w:val="0000FF"/>
        <w:sz w:val="20"/>
      </w:rPr>
    </w:pPr>
    <w:r w:rsidRPr="00CB6818">
      <w:rPr>
        <w:rFonts w:ascii="Tahoma" w:hAnsi="Tahoma" w:cs="Tahoma"/>
        <w:b/>
        <w:color w:val="0000FF"/>
        <w:sz w:val="20"/>
      </w:rPr>
      <w:t>12F</w:t>
    </w:r>
  </w:p>
  <w:p w14:paraId="5135367D" w14:textId="77777777" w:rsidR="00D44135" w:rsidRDefault="00D44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D585" w14:textId="77777777" w:rsidR="00D57B9D" w:rsidRDefault="00D57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F4E"/>
    <w:multiLevelType w:val="hybridMultilevel"/>
    <w:tmpl w:val="A9C0A8B2"/>
    <w:lvl w:ilvl="0" w:tplc="32484686">
      <w:start w:val="5"/>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C1E54"/>
    <w:multiLevelType w:val="multilevel"/>
    <w:tmpl w:val="4FD4F1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3543A6D"/>
    <w:multiLevelType w:val="hybridMultilevel"/>
    <w:tmpl w:val="3348AF9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16417"/>
    <w:multiLevelType w:val="hybridMultilevel"/>
    <w:tmpl w:val="19786648"/>
    <w:lvl w:ilvl="0" w:tplc="32484686">
      <w:start w:val="5"/>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F46463"/>
    <w:multiLevelType w:val="hybridMultilevel"/>
    <w:tmpl w:val="B650C24C"/>
    <w:lvl w:ilvl="0" w:tplc="635C3E18">
      <w:start w:val="1"/>
      <w:numFmt w:val="decimal"/>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A14AC4"/>
    <w:multiLevelType w:val="hybridMultilevel"/>
    <w:tmpl w:val="AF6A1236"/>
    <w:lvl w:ilvl="0" w:tplc="04090001">
      <w:start w:val="1"/>
      <w:numFmt w:val="bullet"/>
      <w:lvlText w:val=""/>
      <w:lvlJc w:val="left"/>
      <w:pPr>
        <w:tabs>
          <w:tab w:val="num" w:pos="1080"/>
        </w:tabs>
        <w:ind w:left="1080" w:hanging="360"/>
      </w:pPr>
      <w:rPr>
        <w:rFonts w:ascii="Symbol" w:hAnsi="Symbol" w:hint="default"/>
      </w:rPr>
    </w:lvl>
    <w:lvl w:ilvl="1" w:tplc="153CDD24">
      <w:start w:val="5"/>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81576FA"/>
    <w:multiLevelType w:val="hybridMultilevel"/>
    <w:tmpl w:val="6186B942"/>
    <w:lvl w:ilvl="0" w:tplc="32484686">
      <w:start w:val="5"/>
      <w:numFmt w:val="bullet"/>
      <w:lvlText w:val=""/>
      <w:lvlJc w:val="left"/>
      <w:pPr>
        <w:ind w:left="1080" w:hanging="360"/>
      </w:pPr>
      <w:rPr>
        <w:rFonts w:ascii="Symbol" w:eastAsia="Times New Roman" w:hAnsi="Symbol" w:cs="Tahoma"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E74639C"/>
    <w:multiLevelType w:val="hybridMultilevel"/>
    <w:tmpl w:val="69B4B91A"/>
    <w:lvl w:ilvl="0" w:tplc="91BE97D8">
      <w:start w:val="1"/>
      <w:numFmt w:val="bullet"/>
      <w:lvlText w:val="•"/>
      <w:lvlJc w:val="left"/>
      <w:pPr>
        <w:tabs>
          <w:tab w:val="num" w:pos="720"/>
        </w:tabs>
        <w:ind w:left="720" w:hanging="360"/>
      </w:pPr>
      <w:rPr>
        <w:rFonts w:ascii="Times New Roman" w:hAnsi="Times New Roman" w:hint="default"/>
      </w:rPr>
    </w:lvl>
    <w:lvl w:ilvl="1" w:tplc="DFD6B0CE" w:tentative="1">
      <w:start w:val="1"/>
      <w:numFmt w:val="bullet"/>
      <w:lvlText w:val="•"/>
      <w:lvlJc w:val="left"/>
      <w:pPr>
        <w:tabs>
          <w:tab w:val="num" w:pos="1440"/>
        </w:tabs>
        <w:ind w:left="1440" w:hanging="360"/>
      </w:pPr>
      <w:rPr>
        <w:rFonts w:ascii="Times New Roman" w:hAnsi="Times New Roman" w:hint="default"/>
      </w:rPr>
    </w:lvl>
    <w:lvl w:ilvl="2" w:tplc="5C802B02" w:tentative="1">
      <w:start w:val="1"/>
      <w:numFmt w:val="bullet"/>
      <w:lvlText w:val="•"/>
      <w:lvlJc w:val="left"/>
      <w:pPr>
        <w:tabs>
          <w:tab w:val="num" w:pos="2160"/>
        </w:tabs>
        <w:ind w:left="2160" w:hanging="360"/>
      </w:pPr>
      <w:rPr>
        <w:rFonts w:ascii="Times New Roman" w:hAnsi="Times New Roman" w:hint="default"/>
      </w:rPr>
    </w:lvl>
    <w:lvl w:ilvl="3" w:tplc="51AA6546" w:tentative="1">
      <w:start w:val="1"/>
      <w:numFmt w:val="bullet"/>
      <w:lvlText w:val="•"/>
      <w:lvlJc w:val="left"/>
      <w:pPr>
        <w:tabs>
          <w:tab w:val="num" w:pos="2880"/>
        </w:tabs>
        <w:ind w:left="2880" w:hanging="360"/>
      </w:pPr>
      <w:rPr>
        <w:rFonts w:ascii="Times New Roman" w:hAnsi="Times New Roman" w:hint="default"/>
      </w:rPr>
    </w:lvl>
    <w:lvl w:ilvl="4" w:tplc="882A3124" w:tentative="1">
      <w:start w:val="1"/>
      <w:numFmt w:val="bullet"/>
      <w:lvlText w:val="•"/>
      <w:lvlJc w:val="left"/>
      <w:pPr>
        <w:tabs>
          <w:tab w:val="num" w:pos="3600"/>
        </w:tabs>
        <w:ind w:left="3600" w:hanging="360"/>
      </w:pPr>
      <w:rPr>
        <w:rFonts w:ascii="Times New Roman" w:hAnsi="Times New Roman" w:hint="default"/>
      </w:rPr>
    </w:lvl>
    <w:lvl w:ilvl="5" w:tplc="7A161860" w:tentative="1">
      <w:start w:val="1"/>
      <w:numFmt w:val="bullet"/>
      <w:lvlText w:val="•"/>
      <w:lvlJc w:val="left"/>
      <w:pPr>
        <w:tabs>
          <w:tab w:val="num" w:pos="4320"/>
        </w:tabs>
        <w:ind w:left="4320" w:hanging="360"/>
      </w:pPr>
      <w:rPr>
        <w:rFonts w:ascii="Times New Roman" w:hAnsi="Times New Roman" w:hint="default"/>
      </w:rPr>
    </w:lvl>
    <w:lvl w:ilvl="6" w:tplc="6B7CDF44" w:tentative="1">
      <w:start w:val="1"/>
      <w:numFmt w:val="bullet"/>
      <w:lvlText w:val="•"/>
      <w:lvlJc w:val="left"/>
      <w:pPr>
        <w:tabs>
          <w:tab w:val="num" w:pos="5040"/>
        </w:tabs>
        <w:ind w:left="5040" w:hanging="360"/>
      </w:pPr>
      <w:rPr>
        <w:rFonts w:ascii="Times New Roman" w:hAnsi="Times New Roman" w:hint="default"/>
      </w:rPr>
    </w:lvl>
    <w:lvl w:ilvl="7" w:tplc="BF664398" w:tentative="1">
      <w:start w:val="1"/>
      <w:numFmt w:val="bullet"/>
      <w:lvlText w:val="•"/>
      <w:lvlJc w:val="left"/>
      <w:pPr>
        <w:tabs>
          <w:tab w:val="num" w:pos="5760"/>
        </w:tabs>
        <w:ind w:left="5760" w:hanging="360"/>
      </w:pPr>
      <w:rPr>
        <w:rFonts w:ascii="Times New Roman" w:hAnsi="Times New Roman" w:hint="default"/>
      </w:rPr>
    </w:lvl>
    <w:lvl w:ilvl="8" w:tplc="ADCE4CC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3"/>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18"/>
    <w:rsid w:val="00022FB2"/>
    <w:rsid w:val="00076038"/>
    <w:rsid w:val="00151B1C"/>
    <w:rsid w:val="001F2AAB"/>
    <w:rsid w:val="002035A5"/>
    <w:rsid w:val="00287CC4"/>
    <w:rsid w:val="002A15E9"/>
    <w:rsid w:val="00321BF8"/>
    <w:rsid w:val="003C2983"/>
    <w:rsid w:val="004268F1"/>
    <w:rsid w:val="00447F34"/>
    <w:rsid w:val="004C5930"/>
    <w:rsid w:val="00500BBF"/>
    <w:rsid w:val="00510E23"/>
    <w:rsid w:val="00575696"/>
    <w:rsid w:val="005D6FF6"/>
    <w:rsid w:val="006437D9"/>
    <w:rsid w:val="006A1274"/>
    <w:rsid w:val="006C5C28"/>
    <w:rsid w:val="006E5213"/>
    <w:rsid w:val="00707669"/>
    <w:rsid w:val="007555A4"/>
    <w:rsid w:val="00771EBB"/>
    <w:rsid w:val="00771EF8"/>
    <w:rsid w:val="007B69E9"/>
    <w:rsid w:val="00804F4F"/>
    <w:rsid w:val="008060EF"/>
    <w:rsid w:val="00840395"/>
    <w:rsid w:val="00856489"/>
    <w:rsid w:val="00871D87"/>
    <w:rsid w:val="009334CE"/>
    <w:rsid w:val="009335E7"/>
    <w:rsid w:val="00954B0B"/>
    <w:rsid w:val="00973A78"/>
    <w:rsid w:val="009F3470"/>
    <w:rsid w:val="009F5BA5"/>
    <w:rsid w:val="00A24732"/>
    <w:rsid w:val="00AA7222"/>
    <w:rsid w:val="00AB0B10"/>
    <w:rsid w:val="00AE6987"/>
    <w:rsid w:val="00B74A04"/>
    <w:rsid w:val="00BA439C"/>
    <w:rsid w:val="00BE3545"/>
    <w:rsid w:val="00C1648C"/>
    <w:rsid w:val="00C54FC5"/>
    <w:rsid w:val="00CB6818"/>
    <w:rsid w:val="00CD2401"/>
    <w:rsid w:val="00D012DE"/>
    <w:rsid w:val="00D061BF"/>
    <w:rsid w:val="00D1340F"/>
    <w:rsid w:val="00D44135"/>
    <w:rsid w:val="00D57B9D"/>
    <w:rsid w:val="00D72792"/>
    <w:rsid w:val="00DE3252"/>
    <w:rsid w:val="00E1542F"/>
    <w:rsid w:val="00E34BEC"/>
    <w:rsid w:val="00E36292"/>
    <w:rsid w:val="00EF1301"/>
    <w:rsid w:val="00EF777A"/>
    <w:rsid w:val="00F44D01"/>
    <w:rsid w:val="00F8145D"/>
    <w:rsid w:val="00FF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5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30"/>
  </w:style>
  <w:style w:type="paragraph" w:styleId="Heading1">
    <w:name w:val="heading 1"/>
    <w:basedOn w:val="Normal"/>
    <w:next w:val="Normal"/>
    <w:link w:val="Heading1Char"/>
    <w:qFormat/>
    <w:rsid w:val="00CB6818"/>
    <w:pPr>
      <w:keepNext/>
      <w:spacing w:after="0" w:line="240" w:lineRule="auto"/>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18"/>
    <w:rPr>
      <w:rFonts w:ascii="Tahoma" w:hAnsi="Tahoma" w:cs="Tahoma"/>
      <w:sz w:val="16"/>
      <w:szCs w:val="16"/>
    </w:rPr>
  </w:style>
  <w:style w:type="paragraph" w:styleId="Header">
    <w:name w:val="header"/>
    <w:basedOn w:val="Normal"/>
    <w:link w:val="HeaderChar"/>
    <w:unhideWhenUsed/>
    <w:rsid w:val="00CB6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18"/>
  </w:style>
  <w:style w:type="paragraph" w:styleId="Footer">
    <w:name w:val="footer"/>
    <w:basedOn w:val="Normal"/>
    <w:link w:val="FooterChar"/>
    <w:uiPriority w:val="99"/>
    <w:unhideWhenUsed/>
    <w:rsid w:val="00CB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818"/>
  </w:style>
  <w:style w:type="character" w:customStyle="1" w:styleId="Heading1Char">
    <w:name w:val="Heading 1 Char"/>
    <w:basedOn w:val="DefaultParagraphFont"/>
    <w:link w:val="Heading1"/>
    <w:rsid w:val="00CB6818"/>
    <w:rPr>
      <w:rFonts w:ascii="Tahoma" w:eastAsia="Times New Roman" w:hAnsi="Tahoma" w:cs="Tahoma"/>
      <w:b/>
      <w:bCs/>
      <w:sz w:val="24"/>
      <w:szCs w:val="24"/>
    </w:rPr>
  </w:style>
  <w:style w:type="paragraph" w:styleId="BodyText3">
    <w:name w:val="Body Text 3"/>
    <w:basedOn w:val="Normal"/>
    <w:link w:val="BodyText3Char"/>
    <w:rsid w:val="00CB6818"/>
    <w:pPr>
      <w:spacing w:after="0" w:line="240" w:lineRule="auto"/>
      <w:jc w:val="center"/>
    </w:pPr>
    <w:rPr>
      <w:rFonts w:ascii="Tahoma" w:eastAsia="Times New Roman" w:hAnsi="Tahoma" w:cs="Times New Roman"/>
      <w:b/>
      <w:sz w:val="28"/>
      <w:szCs w:val="20"/>
      <w:u w:val="single"/>
    </w:rPr>
  </w:style>
  <w:style w:type="character" w:customStyle="1" w:styleId="BodyText3Char">
    <w:name w:val="Body Text 3 Char"/>
    <w:basedOn w:val="DefaultParagraphFont"/>
    <w:link w:val="BodyText3"/>
    <w:rsid w:val="00CB6818"/>
    <w:rPr>
      <w:rFonts w:ascii="Tahoma" w:eastAsia="Times New Roman" w:hAnsi="Tahoma" w:cs="Times New Roman"/>
      <w:b/>
      <w:sz w:val="28"/>
      <w:szCs w:val="20"/>
      <w:u w:val="single"/>
    </w:rPr>
  </w:style>
  <w:style w:type="paragraph" w:styleId="BodyText">
    <w:name w:val="Body Text"/>
    <w:basedOn w:val="Normal"/>
    <w:link w:val="BodyTextChar"/>
    <w:rsid w:val="00CB681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B6818"/>
    <w:rPr>
      <w:rFonts w:ascii="Arial" w:eastAsia="Times New Roman" w:hAnsi="Arial" w:cs="Times New Roman"/>
      <w:sz w:val="24"/>
      <w:szCs w:val="20"/>
    </w:rPr>
  </w:style>
  <w:style w:type="paragraph" w:styleId="ListParagraph">
    <w:name w:val="List Paragraph"/>
    <w:basedOn w:val="Normal"/>
    <w:uiPriority w:val="34"/>
    <w:qFormat/>
    <w:rsid w:val="00CB6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30"/>
  </w:style>
  <w:style w:type="paragraph" w:styleId="Heading1">
    <w:name w:val="heading 1"/>
    <w:basedOn w:val="Normal"/>
    <w:next w:val="Normal"/>
    <w:link w:val="Heading1Char"/>
    <w:qFormat/>
    <w:rsid w:val="00CB6818"/>
    <w:pPr>
      <w:keepNext/>
      <w:spacing w:after="0" w:line="240" w:lineRule="auto"/>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18"/>
    <w:rPr>
      <w:rFonts w:ascii="Tahoma" w:hAnsi="Tahoma" w:cs="Tahoma"/>
      <w:sz w:val="16"/>
      <w:szCs w:val="16"/>
    </w:rPr>
  </w:style>
  <w:style w:type="paragraph" w:styleId="Header">
    <w:name w:val="header"/>
    <w:basedOn w:val="Normal"/>
    <w:link w:val="HeaderChar"/>
    <w:unhideWhenUsed/>
    <w:rsid w:val="00CB6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18"/>
  </w:style>
  <w:style w:type="paragraph" w:styleId="Footer">
    <w:name w:val="footer"/>
    <w:basedOn w:val="Normal"/>
    <w:link w:val="FooterChar"/>
    <w:uiPriority w:val="99"/>
    <w:unhideWhenUsed/>
    <w:rsid w:val="00CB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818"/>
  </w:style>
  <w:style w:type="character" w:customStyle="1" w:styleId="Heading1Char">
    <w:name w:val="Heading 1 Char"/>
    <w:basedOn w:val="DefaultParagraphFont"/>
    <w:link w:val="Heading1"/>
    <w:rsid w:val="00CB6818"/>
    <w:rPr>
      <w:rFonts w:ascii="Tahoma" w:eastAsia="Times New Roman" w:hAnsi="Tahoma" w:cs="Tahoma"/>
      <w:b/>
      <w:bCs/>
      <w:sz w:val="24"/>
      <w:szCs w:val="24"/>
    </w:rPr>
  </w:style>
  <w:style w:type="paragraph" w:styleId="BodyText3">
    <w:name w:val="Body Text 3"/>
    <w:basedOn w:val="Normal"/>
    <w:link w:val="BodyText3Char"/>
    <w:rsid w:val="00CB6818"/>
    <w:pPr>
      <w:spacing w:after="0" w:line="240" w:lineRule="auto"/>
      <w:jc w:val="center"/>
    </w:pPr>
    <w:rPr>
      <w:rFonts w:ascii="Tahoma" w:eastAsia="Times New Roman" w:hAnsi="Tahoma" w:cs="Times New Roman"/>
      <w:b/>
      <w:sz w:val="28"/>
      <w:szCs w:val="20"/>
      <w:u w:val="single"/>
    </w:rPr>
  </w:style>
  <w:style w:type="character" w:customStyle="1" w:styleId="BodyText3Char">
    <w:name w:val="Body Text 3 Char"/>
    <w:basedOn w:val="DefaultParagraphFont"/>
    <w:link w:val="BodyText3"/>
    <w:rsid w:val="00CB6818"/>
    <w:rPr>
      <w:rFonts w:ascii="Tahoma" w:eastAsia="Times New Roman" w:hAnsi="Tahoma" w:cs="Times New Roman"/>
      <w:b/>
      <w:sz w:val="28"/>
      <w:szCs w:val="20"/>
      <w:u w:val="single"/>
    </w:rPr>
  </w:style>
  <w:style w:type="paragraph" w:styleId="BodyText">
    <w:name w:val="Body Text"/>
    <w:basedOn w:val="Normal"/>
    <w:link w:val="BodyTextChar"/>
    <w:rsid w:val="00CB681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B6818"/>
    <w:rPr>
      <w:rFonts w:ascii="Arial" w:eastAsia="Times New Roman" w:hAnsi="Arial" w:cs="Times New Roman"/>
      <w:sz w:val="24"/>
      <w:szCs w:val="20"/>
    </w:rPr>
  </w:style>
  <w:style w:type="paragraph" w:styleId="ListParagraph">
    <w:name w:val="List Paragraph"/>
    <w:basedOn w:val="Normal"/>
    <w:uiPriority w:val="34"/>
    <w:qFormat/>
    <w:rsid w:val="00CB6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6349">
      <w:bodyDiv w:val="1"/>
      <w:marLeft w:val="0"/>
      <w:marRight w:val="0"/>
      <w:marTop w:val="0"/>
      <w:marBottom w:val="0"/>
      <w:divBdr>
        <w:top w:val="none" w:sz="0" w:space="0" w:color="auto"/>
        <w:left w:val="none" w:sz="0" w:space="0" w:color="auto"/>
        <w:bottom w:val="none" w:sz="0" w:space="0" w:color="auto"/>
        <w:right w:val="none" w:sz="0" w:space="0" w:color="auto"/>
      </w:divBdr>
      <w:divsChild>
        <w:div w:id="1777289442">
          <w:marLeft w:val="547"/>
          <w:marRight w:val="0"/>
          <w:marTop w:val="0"/>
          <w:marBottom w:val="0"/>
          <w:divBdr>
            <w:top w:val="none" w:sz="0" w:space="0" w:color="auto"/>
            <w:left w:val="none" w:sz="0" w:space="0" w:color="auto"/>
            <w:bottom w:val="none" w:sz="0" w:space="0" w:color="auto"/>
            <w:right w:val="none" w:sz="0" w:space="0" w:color="auto"/>
          </w:divBdr>
        </w:div>
      </w:divsChild>
    </w:div>
    <w:div w:id="1150486424">
      <w:bodyDiv w:val="1"/>
      <w:marLeft w:val="0"/>
      <w:marRight w:val="0"/>
      <w:marTop w:val="0"/>
      <w:marBottom w:val="0"/>
      <w:divBdr>
        <w:top w:val="none" w:sz="0" w:space="0" w:color="auto"/>
        <w:left w:val="none" w:sz="0" w:space="0" w:color="auto"/>
        <w:bottom w:val="none" w:sz="0" w:space="0" w:color="auto"/>
        <w:right w:val="none" w:sz="0" w:space="0" w:color="auto"/>
      </w:divBdr>
      <w:divsChild>
        <w:div w:id="612831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7E3E1F-18ED-44D6-B891-BF8C762C277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0C92B22A-5957-4A17-BF07-6CFAEFA94B1C}">
      <dgm:prSet phldrT="[Text]" custT="1"/>
      <dgm:spPr/>
      <dgm:t>
        <a:bodyPr/>
        <a:lstStyle/>
        <a:p>
          <a:pPr algn="l"/>
          <a:r>
            <a:rPr lang="en-GB" sz="1400"/>
            <a:t>1. Take Charge</a:t>
          </a:r>
        </a:p>
      </dgm:t>
    </dgm:pt>
    <dgm:pt modelId="{0D8D46AD-5310-48C7-A9DD-21B60A7BEE67}" type="parTrans" cxnId="{2CB08A0D-A0B8-4477-8748-C93F24D74035}">
      <dgm:prSet/>
      <dgm:spPr/>
      <dgm:t>
        <a:bodyPr/>
        <a:lstStyle/>
        <a:p>
          <a:pPr algn="l"/>
          <a:endParaRPr lang="en-GB"/>
        </a:p>
      </dgm:t>
    </dgm:pt>
    <dgm:pt modelId="{C70BA2E2-BD89-4325-B4C8-E79EFCC8D860}" type="sibTrans" cxnId="{2CB08A0D-A0B8-4477-8748-C93F24D74035}">
      <dgm:prSet/>
      <dgm:spPr/>
      <dgm:t>
        <a:bodyPr/>
        <a:lstStyle/>
        <a:p>
          <a:pPr algn="l"/>
          <a:endParaRPr lang="en-GB"/>
        </a:p>
      </dgm:t>
    </dgm:pt>
    <dgm:pt modelId="{1E38E180-6138-4594-899E-4F31D4AF1E48}">
      <dgm:prSet phldrT="[Text]" custT="1"/>
      <dgm:spPr/>
      <dgm:t>
        <a:bodyPr/>
        <a:lstStyle/>
        <a:p>
          <a:pPr algn="l"/>
          <a:r>
            <a:rPr lang="en-GB" sz="1400"/>
            <a:t>2. Assess the situation</a:t>
          </a:r>
        </a:p>
      </dgm:t>
    </dgm:pt>
    <dgm:pt modelId="{EAB7747B-8142-4DC6-9F68-10A4D0222143}" type="parTrans" cxnId="{6E9B9A5A-74F4-4435-84A4-C5B7967DDFD1}">
      <dgm:prSet/>
      <dgm:spPr/>
      <dgm:t>
        <a:bodyPr/>
        <a:lstStyle/>
        <a:p>
          <a:pPr algn="l"/>
          <a:endParaRPr lang="en-GB"/>
        </a:p>
      </dgm:t>
    </dgm:pt>
    <dgm:pt modelId="{75CE1299-6804-4507-9DDD-1F00A69FB701}" type="sibTrans" cxnId="{6E9B9A5A-74F4-4435-84A4-C5B7967DDFD1}">
      <dgm:prSet/>
      <dgm:spPr/>
      <dgm:t>
        <a:bodyPr/>
        <a:lstStyle/>
        <a:p>
          <a:pPr algn="l"/>
          <a:endParaRPr lang="en-GB"/>
        </a:p>
      </dgm:t>
    </dgm:pt>
    <dgm:pt modelId="{C69D6EB4-50E2-4A66-A477-BDDD286E4DCD}">
      <dgm:prSet phldrT="[Text]"/>
      <dgm:spPr/>
      <dgm:t>
        <a:bodyPr/>
        <a:lstStyle/>
        <a:p>
          <a:pPr algn="l"/>
          <a:r>
            <a:rPr lang="en-GB" sz="1400"/>
            <a:t>Determine the source of the alarm... ...the display will show the building/zone that activated it</a:t>
          </a:r>
        </a:p>
      </dgm:t>
    </dgm:pt>
    <dgm:pt modelId="{F8C07542-13B0-4A72-B9B0-60C04EDE5850}" type="parTrans" cxnId="{F870C2DA-063C-44C0-A737-90D9ACB51BFC}">
      <dgm:prSet/>
      <dgm:spPr/>
      <dgm:t>
        <a:bodyPr/>
        <a:lstStyle/>
        <a:p>
          <a:pPr algn="l"/>
          <a:endParaRPr lang="en-GB"/>
        </a:p>
      </dgm:t>
    </dgm:pt>
    <dgm:pt modelId="{71A08505-BBA3-4D43-B7CA-54B94385B747}" type="sibTrans" cxnId="{F870C2DA-063C-44C0-A737-90D9ACB51BFC}">
      <dgm:prSet/>
      <dgm:spPr/>
      <dgm:t>
        <a:bodyPr/>
        <a:lstStyle/>
        <a:p>
          <a:pPr algn="l"/>
          <a:endParaRPr lang="en-GB"/>
        </a:p>
      </dgm:t>
    </dgm:pt>
    <dgm:pt modelId="{16E0E083-2C87-4DE5-B8C7-2F9723D014B1}">
      <dgm:prSet phldrT="[Text]" custT="1"/>
      <dgm:spPr>
        <a:solidFill>
          <a:schemeClr val="accent4">
            <a:lumMod val="20000"/>
            <a:lumOff val="80000"/>
          </a:schemeClr>
        </a:solidFill>
        <a:ln>
          <a:solidFill>
            <a:schemeClr val="tx1"/>
          </a:solidFill>
        </a:ln>
      </dgm:spPr>
      <dgm:t>
        <a:bodyPr/>
        <a:lstStyle/>
        <a:p>
          <a:pPr algn="l"/>
          <a:r>
            <a:rPr lang="en-GB" sz="1400">
              <a:solidFill>
                <a:sysClr val="windowText" lastClr="000000"/>
              </a:solidFill>
            </a:rPr>
            <a:t>3. Arrange investigation</a:t>
          </a:r>
        </a:p>
        <a:p>
          <a:pPr algn="l"/>
          <a:r>
            <a:rPr lang="en-GB" sz="1400">
              <a:solidFill>
                <a:sysClr val="windowText" lastClr="000000"/>
              </a:solidFill>
            </a:rPr>
            <a:t>     </a:t>
          </a:r>
          <a:r>
            <a:rPr lang="en-GB" sz="2000" b="1">
              <a:solidFill>
                <a:sysClr val="windowText" lastClr="000000"/>
              </a:solidFill>
            </a:rPr>
            <a:t>*</a:t>
          </a:r>
          <a:r>
            <a:rPr lang="en-GB" sz="1400">
              <a:solidFill>
                <a:sysClr val="windowText" lastClr="000000"/>
              </a:solidFill>
            </a:rPr>
            <a:t> (see below) </a:t>
          </a:r>
        </a:p>
      </dgm:t>
    </dgm:pt>
    <dgm:pt modelId="{A9BD934F-B41E-4A0B-BE97-1E479319B261}" type="parTrans" cxnId="{55B7FB21-DEF1-423C-BB75-4F450F7617EB}">
      <dgm:prSet/>
      <dgm:spPr/>
      <dgm:t>
        <a:bodyPr/>
        <a:lstStyle/>
        <a:p>
          <a:pPr algn="l"/>
          <a:endParaRPr lang="en-GB"/>
        </a:p>
      </dgm:t>
    </dgm:pt>
    <dgm:pt modelId="{FD47E469-E79C-448A-9402-3B895A7CA7F2}" type="sibTrans" cxnId="{55B7FB21-DEF1-423C-BB75-4F450F7617EB}">
      <dgm:prSet/>
      <dgm:spPr/>
      <dgm:t>
        <a:bodyPr/>
        <a:lstStyle/>
        <a:p>
          <a:pPr algn="l"/>
          <a:endParaRPr lang="en-GB"/>
        </a:p>
      </dgm:t>
    </dgm:pt>
    <dgm:pt modelId="{C266DCE5-819E-428B-ABED-90A7D65A32A8}">
      <dgm:prSet phldrT="[Text]" custT="1"/>
      <dgm:spPr/>
      <dgm:t>
        <a:bodyPr/>
        <a:lstStyle/>
        <a:p>
          <a:pPr algn="l"/>
          <a:r>
            <a:rPr lang="en-GB" sz="1300"/>
            <a:t>Give 2 or 3 appointed persons a high-vis orange waistcoat from the Fire pigeon hole at Main Reception and have them investigate as in Appendix B</a:t>
          </a:r>
        </a:p>
      </dgm:t>
    </dgm:pt>
    <dgm:pt modelId="{32BFE88A-97B8-4FCD-BA93-F0FFF56E7782}" type="parTrans" cxnId="{66254B9F-5A01-4A5B-AB8A-9CC002CA4F5D}">
      <dgm:prSet/>
      <dgm:spPr/>
      <dgm:t>
        <a:bodyPr/>
        <a:lstStyle/>
        <a:p>
          <a:pPr algn="l"/>
          <a:endParaRPr lang="en-GB"/>
        </a:p>
      </dgm:t>
    </dgm:pt>
    <dgm:pt modelId="{C1768F5F-98EA-4DE4-A6C8-9751C598E264}" type="sibTrans" cxnId="{66254B9F-5A01-4A5B-AB8A-9CC002CA4F5D}">
      <dgm:prSet/>
      <dgm:spPr/>
      <dgm:t>
        <a:bodyPr/>
        <a:lstStyle/>
        <a:p>
          <a:pPr algn="l"/>
          <a:endParaRPr lang="en-GB"/>
        </a:p>
      </dgm:t>
    </dgm:pt>
    <dgm:pt modelId="{820862F5-2006-45FE-95A5-50D0C205D944}">
      <dgm:prSet phldrT="[Text]"/>
      <dgm:spPr/>
      <dgm:t>
        <a:bodyPr/>
        <a:lstStyle/>
        <a:p>
          <a:pPr algn="l"/>
          <a:r>
            <a:rPr lang="en-GB" sz="1400"/>
            <a:t>Have someone confirm this if possible to avoid mistakes</a:t>
          </a:r>
        </a:p>
      </dgm:t>
    </dgm:pt>
    <dgm:pt modelId="{C99C0C29-5833-4989-BCA8-63953D4BA61A}" type="parTrans" cxnId="{442F41EE-E430-4BEA-9ECC-D679811D4AF5}">
      <dgm:prSet/>
      <dgm:spPr/>
      <dgm:t>
        <a:bodyPr/>
        <a:lstStyle/>
        <a:p>
          <a:endParaRPr lang="en-GB"/>
        </a:p>
      </dgm:t>
    </dgm:pt>
    <dgm:pt modelId="{BB9BB13D-41B3-4CD7-9B72-FFE38E148018}" type="sibTrans" cxnId="{442F41EE-E430-4BEA-9ECC-D679811D4AF5}">
      <dgm:prSet/>
      <dgm:spPr/>
      <dgm:t>
        <a:bodyPr/>
        <a:lstStyle/>
        <a:p>
          <a:endParaRPr lang="en-GB"/>
        </a:p>
      </dgm:t>
    </dgm:pt>
    <dgm:pt modelId="{641A4A37-AFB1-48B2-BB89-D2DFF5485979}">
      <dgm:prSet custT="1"/>
      <dgm:spPr/>
      <dgm:t>
        <a:bodyPr/>
        <a:lstStyle/>
        <a:p>
          <a:pPr algn="l"/>
          <a:r>
            <a:rPr lang="en-GB" sz="1400"/>
            <a:t>4. Decide - 999 call or not?</a:t>
          </a:r>
        </a:p>
      </dgm:t>
    </dgm:pt>
    <dgm:pt modelId="{8628A2D1-5880-4812-8C13-B6479E7B85FB}" type="parTrans" cxnId="{9E45F947-AFB5-4462-84E5-2126E1435EE7}">
      <dgm:prSet/>
      <dgm:spPr/>
      <dgm:t>
        <a:bodyPr/>
        <a:lstStyle/>
        <a:p>
          <a:endParaRPr lang="en-GB"/>
        </a:p>
      </dgm:t>
    </dgm:pt>
    <dgm:pt modelId="{44F50D7D-FFA3-4E3B-9478-21DADE183B2A}" type="sibTrans" cxnId="{9E45F947-AFB5-4462-84E5-2126E1435EE7}">
      <dgm:prSet/>
      <dgm:spPr/>
      <dgm:t>
        <a:bodyPr/>
        <a:lstStyle/>
        <a:p>
          <a:endParaRPr lang="en-GB"/>
        </a:p>
      </dgm:t>
    </dgm:pt>
    <dgm:pt modelId="{0E6A2685-09A0-4C85-AD77-E229BCA76BB7}">
      <dgm:prSet custT="1"/>
      <dgm:spPr/>
      <dgm:t>
        <a:bodyPr/>
        <a:lstStyle/>
        <a:p>
          <a:pPr algn="l"/>
          <a:r>
            <a:rPr lang="en-GB" sz="1400"/>
            <a:t>5. Declare when safe</a:t>
          </a:r>
        </a:p>
      </dgm:t>
    </dgm:pt>
    <dgm:pt modelId="{13922A9A-7916-42ED-82D3-58D06E1875C6}" type="parTrans" cxnId="{218CF022-5E5B-4A9F-A792-8117591C7B8D}">
      <dgm:prSet/>
      <dgm:spPr/>
      <dgm:t>
        <a:bodyPr/>
        <a:lstStyle/>
        <a:p>
          <a:endParaRPr lang="en-GB"/>
        </a:p>
      </dgm:t>
    </dgm:pt>
    <dgm:pt modelId="{D2D173B4-BADD-4188-8513-14FE42FF8EE7}" type="sibTrans" cxnId="{218CF022-5E5B-4A9F-A792-8117591C7B8D}">
      <dgm:prSet/>
      <dgm:spPr/>
      <dgm:t>
        <a:bodyPr/>
        <a:lstStyle/>
        <a:p>
          <a:endParaRPr lang="en-GB"/>
        </a:p>
      </dgm:t>
    </dgm:pt>
    <dgm:pt modelId="{11AFF519-A5FB-452C-A899-C76647EAC376}">
      <dgm:prSet/>
      <dgm:spPr/>
      <dgm:t>
        <a:bodyPr/>
        <a:lstStyle/>
        <a:p>
          <a:r>
            <a:rPr lang="en-GB"/>
            <a:t>If there is clear sign of fire </a:t>
          </a:r>
          <a:r>
            <a:rPr lang="en-GB" u="sng"/>
            <a:t>or fire is suspected</a:t>
          </a:r>
          <a:r>
            <a:rPr lang="en-GB"/>
            <a:t>, call  999 to: Trinity Hospice, Low Moor Road, Blackpool FY2 0BG</a:t>
          </a:r>
        </a:p>
      </dgm:t>
    </dgm:pt>
    <dgm:pt modelId="{6294951F-8E72-4BE4-B04B-ED37C97D6028}" type="parTrans" cxnId="{C1CE0578-FAE4-4111-B93A-006338D33542}">
      <dgm:prSet/>
      <dgm:spPr/>
      <dgm:t>
        <a:bodyPr/>
        <a:lstStyle/>
        <a:p>
          <a:endParaRPr lang="en-GB"/>
        </a:p>
      </dgm:t>
    </dgm:pt>
    <dgm:pt modelId="{4DC5E408-0678-4982-9ED2-EE9637892F6D}" type="sibTrans" cxnId="{C1CE0578-FAE4-4111-B93A-006338D33542}">
      <dgm:prSet/>
      <dgm:spPr/>
      <dgm:t>
        <a:bodyPr/>
        <a:lstStyle/>
        <a:p>
          <a:endParaRPr lang="en-GB"/>
        </a:p>
      </dgm:t>
    </dgm:pt>
    <dgm:pt modelId="{3886447F-6186-48B9-A139-1DFDF222CF6B}">
      <dgm:prSet/>
      <dgm:spPr/>
      <dgm:t>
        <a:bodyPr/>
        <a:lstStyle/>
        <a:p>
          <a:r>
            <a:rPr lang="en-GB"/>
            <a:t>After the panel is </a:t>
          </a:r>
          <a:r>
            <a:rPr lang="en-GB" u="sng"/>
            <a:t>reset</a:t>
          </a:r>
          <a:r>
            <a:rPr lang="en-GB" u="none"/>
            <a:t> following a false alarm or when the Fire Service gives the all clear, send one of your high-vis waistcoat/jacket wearers to inform others that it is safe to return inside.  Return all keys/equipment.</a:t>
          </a:r>
          <a:endParaRPr lang="en-GB" u="sng"/>
        </a:p>
      </dgm:t>
    </dgm:pt>
    <dgm:pt modelId="{71CDBCA1-0DBB-465E-873F-F449A941FD66}" type="parTrans" cxnId="{A12D4E56-133B-411C-97F0-4C61C0535704}">
      <dgm:prSet/>
      <dgm:spPr/>
      <dgm:t>
        <a:bodyPr/>
        <a:lstStyle/>
        <a:p>
          <a:endParaRPr lang="en-GB"/>
        </a:p>
      </dgm:t>
    </dgm:pt>
    <dgm:pt modelId="{B6220AA6-01B3-406B-8194-D12901C3BF82}" type="sibTrans" cxnId="{A12D4E56-133B-411C-97F0-4C61C0535704}">
      <dgm:prSet/>
      <dgm:spPr/>
      <dgm:t>
        <a:bodyPr/>
        <a:lstStyle/>
        <a:p>
          <a:endParaRPr lang="en-GB"/>
        </a:p>
      </dgm:t>
    </dgm:pt>
    <dgm:pt modelId="{C749A020-7969-4EDD-9EB7-82990B1F4209}">
      <dgm:prSet phldrT="[Text]"/>
      <dgm:spPr/>
      <dgm:t>
        <a:bodyPr/>
        <a:lstStyle/>
        <a:p>
          <a:pPr algn="l"/>
          <a:r>
            <a:rPr lang="en-GB"/>
            <a:t>Go to Main Reception</a:t>
          </a:r>
        </a:p>
      </dgm:t>
    </dgm:pt>
    <dgm:pt modelId="{EDC35390-22D3-4052-8177-93F9349D18D0}" type="parTrans" cxnId="{183B65B4-8C80-44D5-BE32-B4ACDFA7F67B}">
      <dgm:prSet/>
      <dgm:spPr/>
      <dgm:t>
        <a:bodyPr/>
        <a:lstStyle/>
        <a:p>
          <a:endParaRPr lang="en-GB"/>
        </a:p>
      </dgm:t>
    </dgm:pt>
    <dgm:pt modelId="{42F84CB3-8FD3-4268-9B49-7F55531EA02F}" type="sibTrans" cxnId="{183B65B4-8C80-44D5-BE32-B4ACDFA7F67B}">
      <dgm:prSet/>
      <dgm:spPr/>
      <dgm:t>
        <a:bodyPr/>
        <a:lstStyle/>
        <a:p>
          <a:endParaRPr lang="en-GB"/>
        </a:p>
      </dgm:t>
    </dgm:pt>
    <dgm:pt modelId="{929A03B7-3D9F-4653-860B-06590AD4DAEB}">
      <dgm:prSet phldrT="[Text]"/>
      <dgm:spPr/>
      <dgm:t>
        <a:bodyPr/>
        <a:lstStyle/>
        <a:p>
          <a:pPr algn="l"/>
          <a:r>
            <a:rPr lang="en-GB"/>
            <a:t>Put on the high-vis yellow waistcoat from the holder by the Fire Panel at main reception.</a:t>
          </a:r>
        </a:p>
      </dgm:t>
    </dgm:pt>
    <dgm:pt modelId="{2E59310D-3560-4666-9C33-27782C3807D1}" type="parTrans" cxnId="{3286373B-DED4-472F-A6B0-F0DC2C45F4E0}">
      <dgm:prSet/>
      <dgm:spPr/>
      <dgm:t>
        <a:bodyPr/>
        <a:lstStyle/>
        <a:p>
          <a:endParaRPr lang="en-GB"/>
        </a:p>
      </dgm:t>
    </dgm:pt>
    <dgm:pt modelId="{08D62952-DDFE-4D52-8809-035EEB986B67}" type="sibTrans" cxnId="{3286373B-DED4-472F-A6B0-F0DC2C45F4E0}">
      <dgm:prSet/>
      <dgm:spPr/>
      <dgm:t>
        <a:bodyPr/>
        <a:lstStyle/>
        <a:p>
          <a:endParaRPr lang="en-GB"/>
        </a:p>
      </dgm:t>
    </dgm:pt>
    <dgm:pt modelId="{93A5E99C-F66F-45D2-A78B-960C1DBDD53E}">
      <dgm:prSet/>
      <dgm:spPr/>
      <dgm:t>
        <a:bodyPr/>
        <a:lstStyle/>
        <a:p>
          <a:r>
            <a:rPr lang="en-GB"/>
            <a:t>OR - if </a:t>
          </a:r>
          <a:r>
            <a:rPr lang="en-GB" u="sng"/>
            <a:t>confirmed</a:t>
          </a:r>
          <a:r>
            <a:rPr lang="en-GB"/>
            <a:t> as false alarm, silence and reset the panel</a:t>
          </a:r>
        </a:p>
      </dgm:t>
    </dgm:pt>
    <dgm:pt modelId="{6FC92BCC-1EE7-416F-8163-241AE53C1A19}" type="parTrans" cxnId="{88226944-E1E1-40E2-AB5B-157F49F02169}">
      <dgm:prSet/>
      <dgm:spPr/>
      <dgm:t>
        <a:bodyPr/>
        <a:lstStyle/>
        <a:p>
          <a:endParaRPr lang="en-GB"/>
        </a:p>
      </dgm:t>
    </dgm:pt>
    <dgm:pt modelId="{07B671E3-CB7B-4ADD-96C4-A8D0255B910C}" type="sibTrans" cxnId="{88226944-E1E1-40E2-AB5B-157F49F02169}">
      <dgm:prSet/>
      <dgm:spPr/>
      <dgm:t>
        <a:bodyPr/>
        <a:lstStyle/>
        <a:p>
          <a:endParaRPr lang="en-GB"/>
        </a:p>
      </dgm:t>
    </dgm:pt>
    <dgm:pt modelId="{D3A6A177-9741-4A04-BACD-E40E38850D13}" type="pres">
      <dgm:prSet presAssocID="{337E3E1F-18ED-44D6-B891-BF8C762C2771}" presName="Name0" presStyleCnt="0">
        <dgm:presLayoutVars>
          <dgm:dir/>
          <dgm:animLvl val="lvl"/>
          <dgm:resizeHandles val="exact"/>
        </dgm:presLayoutVars>
      </dgm:prSet>
      <dgm:spPr/>
      <dgm:t>
        <a:bodyPr/>
        <a:lstStyle/>
        <a:p>
          <a:endParaRPr lang="en-GB"/>
        </a:p>
      </dgm:t>
    </dgm:pt>
    <dgm:pt modelId="{2561718E-83DD-4031-89D4-023457CBA997}" type="pres">
      <dgm:prSet presAssocID="{0C92B22A-5957-4A17-BF07-6CFAEFA94B1C}" presName="linNode" presStyleCnt="0"/>
      <dgm:spPr/>
    </dgm:pt>
    <dgm:pt modelId="{54EDE9F7-113A-45EB-A7B8-86ED30433667}" type="pres">
      <dgm:prSet presAssocID="{0C92B22A-5957-4A17-BF07-6CFAEFA94B1C}" presName="parentText" presStyleLbl="node1" presStyleIdx="0" presStyleCnt="5">
        <dgm:presLayoutVars>
          <dgm:chMax val="1"/>
          <dgm:bulletEnabled val="1"/>
        </dgm:presLayoutVars>
      </dgm:prSet>
      <dgm:spPr/>
      <dgm:t>
        <a:bodyPr/>
        <a:lstStyle/>
        <a:p>
          <a:endParaRPr lang="en-GB"/>
        </a:p>
      </dgm:t>
    </dgm:pt>
    <dgm:pt modelId="{9D51D6A7-BC2B-49DB-8B6F-2A17745C6B9E}" type="pres">
      <dgm:prSet presAssocID="{0C92B22A-5957-4A17-BF07-6CFAEFA94B1C}" presName="descendantText" presStyleLbl="alignAccFollowNode1" presStyleIdx="0" presStyleCnt="5">
        <dgm:presLayoutVars>
          <dgm:bulletEnabled val="1"/>
        </dgm:presLayoutVars>
      </dgm:prSet>
      <dgm:spPr/>
      <dgm:t>
        <a:bodyPr/>
        <a:lstStyle/>
        <a:p>
          <a:endParaRPr lang="en-GB"/>
        </a:p>
      </dgm:t>
    </dgm:pt>
    <dgm:pt modelId="{E55AE21A-3655-4BD5-AF82-E1B65CFA220E}" type="pres">
      <dgm:prSet presAssocID="{C70BA2E2-BD89-4325-B4C8-E79EFCC8D860}" presName="sp" presStyleCnt="0"/>
      <dgm:spPr/>
    </dgm:pt>
    <dgm:pt modelId="{5393C920-E7A6-47E8-8A93-ACA9E2864721}" type="pres">
      <dgm:prSet presAssocID="{1E38E180-6138-4594-899E-4F31D4AF1E48}" presName="linNode" presStyleCnt="0"/>
      <dgm:spPr/>
    </dgm:pt>
    <dgm:pt modelId="{5FF83293-6825-4C84-92D4-B0B251D71434}" type="pres">
      <dgm:prSet presAssocID="{1E38E180-6138-4594-899E-4F31D4AF1E48}" presName="parentText" presStyleLbl="node1" presStyleIdx="1" presStyleCnt="5">
        <dgm:presLayoutVars>
          <dgm:chMax val="1"/>
          <dgm:bulletEnabled val="1"/>
        </dgm:presLayoutVars>
      </dgm:prSet>
      <dgm:spPr/>
      <dgm:t>
        <a:bodyPr/>
        <a:lstStyle/>
        <a:p>
          <a:endParaRPr lang="en-GB"/>
        </a:p>
      </dgm:t>
    </dgm:pt>
    <dgm:pt modelId="{8B847AED-D355-4099-B949-61AE9B92B506}" type="pres">
      <dgm:prSet presAssocID="{1E38E180-6138-4594-899E-4F31D4AF1E48}" presName="descendantText" presStyleLbl="alignAccFollowNode1" presStyleIdx="1" presStyleCnt="5">
        <dgm:presLayoutVars>
          <dgm:bulletEnabled val="1"/>
        </dgm:presLayoutVars>
      </dgm:prSet>
      <dgm:spPr/>
      <dgm:t>
        <a:bodyPr/>
        <a:lstStyle/>
        <a:p>
          <a:endParaRPr lang="en-GB"/>
        </a:p>
      </dgm:t>
    </dgm:pt>
    <dgm:pt modelId="{D0F73D8D-ADEA-47EB-8799-0E20408A510D}" type="pres">
      <dgm:prSet presAssocID="{75CE1299-6804-4507-9DDD-1F00A69FB701}" presName="sp" presStyleCnt="0"/>
      <dgm:spPr/>
    </dgm:pt>
    <dgm:pt modelId="{CA9ABBF4-ABE2-46FE-8B7D-E628D7049457}" type="pres">
      <dgm:prSet presAssocID="{16E0E083-2C87-4DE5-B8C7-2F9723D014B1}" presName="linNode" presStyleCnt="0"/>
      <dgm:spPr/>
    </dgm:pt>
    <dgm:pt modelId="{4F46339A-DEC4-4C26-9B0B-269B796FDF69}" type="pres">
      <dgm:prSet presAssocID="{16E0E083-2C87-4DE5-B8C7-2F9723D014B1}" presName="parentText" presStyleLbl="node1" presStyleIdx="2" presStyleCnt="5">
        <dgm:presLayoutVars>
          <dgm:chMax val="1"/>
          <dgm:bulletEnabled val="1"/>
        </dgm:presLayoutVars>
      </dgm:prSet>
      <dgm:spPr/>
      <dgm:t>
        <a:bodyPr/>
        <a:lstStyle/>
        <a:p>
          <a:endParaRPr lang="en-GB"/>
        </a:p>
      </dgm:t>
    </dgm:pt>
    <dgm:pt modelId="{30AB92B1-8BCE-4145-9F3F-E4DFC48A7980}" type="pres">
      <dgm:prSet presAssocID="{16E0E083-2C87-4DE5-B8C7-2F9723D014B1}" presName="descendantText" presStyleLbl="alignAccFollowNode1" presStyleIdx="2" presStyleCnt="5">
        <dgm:presLayoutVars>
          <dgm:bulletEnabled val="1"/>
        </dgm:presLayoutVars>
      </dgm:prSet>
      <dgm:spPr/>
      <dgm:t>
        <a:bodyPr/>
        <a:lstStyle/>
        <a:p>
          <a:endParaRPr lang="en-GB"/>
        </a:p>
      </dgm:t>
    </dgm:pt>
    <dgm:pt modelId="{F961F6EF-BCD4-4745-8A0C-B33DE174F37F}" type="pres">
      <dgm:prSet presAssocID="{FD47E469-E79C-448A-9402-3B895A7CA7F2}" presName="sp" presStyleCnt="0"/>
      <dgm:spPr/>
    </dgm:pt>
    <dgm:pt modelId="{A8027032-1767-4919-86B8-C41D672B9B8E}" type="pres">
      <dgm:prSet presAssocID="{641A4A37-AFB1-48B2-BB89-D2DFF5485979}" presName="linNode" presStyleCnt="0"/>
      <dgm:spPr/>
    </dgm:pt>
    <dgm:pt modelId="{36E2FFC8-FBD7-4631-AEBE-0E71A6518EE3}" type="pres">
      <dgm:prSet presAssocID="{641A4A37-AFB1-48B2-BB89-D2DFF5485979}" presName="parentText" presStyleLbl="node1" presStyleIdx="3" presStyleCnt="5">
        <dgm:presLayoutVars>
          <dgm:chMax val="1"/>
          <dgm:bulletEnabled val="1"/>
        </dgm:presLayoutVars>
      </dgm:prSet>
      <dgm:spPr/>
      <dgm:t>
        <a:bodyPr/>
        <a:lstStyle/>
        <a:p>
          <a:endParaRPr lang="en-GB"/>
        </a:p>
      </dgm:t>
    </dgm:pt>
    <dgm:pt modelId="{83F36FF0-CFAA-4008-BDD9-366A99E5ED3F}" type="pres">
      <dgm:prSet presAssocID="{641A4A37-AFB1-48B2-BB89-D2DFF5485979}" presName="descendantText" presStyleLbl="alignAccFollowNode1" presStyleIdx="3" presStyleCnt="5">
        <dgm:presLayoutVars>
          <dgm:bulletEnabled val="1"/>
        </dgm:presLayoutVars>
      </dgm:prSet>
      <dgm:spPr/>
      <dgm:t>
        <a:bodyPr/>
        <a:lstStyle/>
        <a:p>
          <a:endParaRPr lang="en-GB"/>
        </a:p>
      </dgm:t>
    </dgm:pt>
    <dgm:pt modelId="{A6713F28-4B52-47E0-981D-1EC1F9F52B86}" type="pres">
      <dgm:prSet presAssocID="{44F50D7D-FFA3-4E3B-9478-21DADE183B2A}" presName="sp" presStyleCnt="0"/>
      <dgm:spPr/>
    </dgm:pt>
    <dgm:pt modelId="{E19A49B7-9DDA-4106-8082-0E26FFC4A413}" type="pres">
      <dgm:prSet presAssocID="{0E6A2685-09A0-4C85-AD77-E229BCA76BB7}" presName="linNode" presStyleCnt="0"/>
      <dgm:spPr/>
    </dgm:pt>
    <dgm:pt modelId="{1FF9C216-C97A-42ED-ADB9-CA612E8777DA}" type="pres">
      <dgm:prSet presAssocID="{0E6A2685-09A0-4C85-AD77-E229BCA76BB7}" presName="parentText" presStyleLbl="node1" presStyleIdx="4" presStyleCnt="5">
        <dgm:presLayoutVars>
          <dgm:chMax val="1"/>
          <dgm:bulletEnabled val="1"/>
        </dgm:presLayoutVars>
      </dgm:prSet>
      <dgm:spPr/>
      <dgm:t>
        <a:bodyPr/>
        <a:lstStyle/>
        <a:p>
          <a:endParaRPr lang="en-GB"/>
        </a:p>
      </dgm:t>
    </dgm:pt>
    <dgm:pt modelId="{822B14E5-467A-42CB-A1D7-37F43E290E0E}" type="pres">
      <dgm:prSet presAssocID="{0E6A2685-09A0-4C85-AD77-E229BCA76BB7}" presName="descendantText" presStyleLbl="alignAccFollowNode1" presStyleIdx="4" presStyleCnt="5">
        <dgm:presLayoutVars>
          <dgm:bulletEnabled val="1"/>
        </dgm:presLayoutVars>
      </dgm:prSet>
      <dgm:spPr/>
      <dgm:t>
        <a:bodyPr/>
        <a:lstStyle/>
        <a:p>
          <a:endParaRPr lang="en-GB"/>
        </a:p>
      </dgm:t>
    </dgm:pt>
  </dgm:ptLst>
  <dgm:cxnLst>
    <dgm:cxn modelId="{74E5250E-B973-4917-808A-5CFEB13056CE}" type="presOf" srcId="{93A5E99C-F66F-45D2-A78B-960C1DBDD53E}" destId="{83F36FF0-CFAA-4008-BDD9-366A99E5ED3F}" srcOrd="0" destOrd="1" presId="urn:microsoft.com/office/officeart/2005/8/layout/vList5"/>
    <dgm:cxn modelId="{91ACF2C7-AD60-4CB5-903B-6412D7067D26}" type="presOf" srcId="{3886447F-6186-48B9-A139-1DFDF222CF6B}" destId="{822B14E5-467A-42CB-A1D7-37F43E290E0E}" srcOrd="0" destOrd="0" presId="urn:microsoft.com/office/officeart/2005/8/layout/vList5"/>
    <dgm:cxn modelId="{C1CE0578-FAE4-4111-B93A-006338D33542}" srcId="{641A4A37-AFB1-48B2-BB89-D2DFF5485979}" destId="{11AFF519-A5FB-452C-A899-C76647EAC376}" srcOrd="0" destOrd="0" parTransId="{6294951F-8E72-4BE4-B04B-ED37C97D6028}" sibTransId="{4DC5E408-0678-4982-9ED2-EE9637892F6D}"/>
    <dgm:cxn modelId="{88226944-E1E1-40E2-AB5B-157F49F02169}" srcId="{641A4A37-AFB1-48B2-BB89-D2DFF5485979}" destId="{93A5E99C-F66F-45D2-A78B-960C1DBDD53E}" srcOrd="1" destOrd="0" parTransId="{6FC92BCC-1EE7-416F-8163-241AE53C1A19}" sibTransId="{07B671E3-CB7B-4ADD-96C4-A8D0255B910C}"/>
    <dgm:cxn modelId="{2CB08A0D-A0B8-4477-8748-C93F24D74035}" srcId="{337E3E1F-18ED-44D6-B891-BF8C762C2771}" destId="{0C92B22A-5957-4A17-BF07-6CFAEFA94B1C}" srcOrd="0" destOrd="0" parTransId="{0D8D46AD-5310-48C7-A9DD-21B60A7BEE67}" sibTransId="{C70BA2E2-BD89-4325-B4C8-E79EFCC8D860}"/>
    <dgm:cxn modelId="{342C3E12-FDBF-46D3-A790-08680385106A}" type="presOf" srcId="{0E6A2685-09A0-4C85-AD77-E229BCA76BB7}" destId="{1FF9C216-C97A-42ED-ADB9-CA612E8777DA}" srcOrd="0" destOrd="0" presId="urn:microsoft.com/office/officeart/2005/8/layout/vList5"/>
    <dgm:cxn modelId="{2646DFDD-B666-4A60-AB33-03959123917B}" type="presOf" srcId="{C266DCE5-819E-428B-ABED-90A7D65A32A8}" destId="{30AB92B1-8BCE-4145-9F3F-E4DFC48A7980}" srcOrd="0" destOrd="0" presId="urn:microsoft.com/office/officeart/2005/8/layout/vList5"/>
    <dgm:cxn modelId="{09C906C0-76CB-43C4-AAF0-EDD0F963F50D}" type="presOf" srcId="{820862F5-2006-45FE-95A5-50D0C205D944}" destId="{8B847AED-D355-4099-B949-61AE9B92B506}" srcOrd="0" destOrd="1" presId="urn:microsoft.com/office/officeart/2005/8/layout/vList5"/>
    <dgm:cxn modelId="{442F41EE-E430-4BEA-9ECC-D679811D4AF5}" srcId="{1E38E180-6138-4594-899E-4F31D4AF1E48}" destId="{820862F5-2006-45FE-95A5-50D0C205D944}" srcOrd="1" destOrd="0" parTransId="{C99C0C29-5833-4989-BCA8-63953D4BA61A}" sibTransId="{BB9BB13D-41B3-4CD7-9B72-FFE38E148018}"/>
    <dgm:cxn modelId="{45880F53-36CD-4A60-B01B-9DC587EAF247}" type="presOf" srcId="{16E0E083-2C87-4DE5-B8C7-2F9723D014B1}" destId="{4F46339A-DEC4-4C26-9B0B-269B796FDF69}" srcOrd="0" destOrd="0" presId="urn:microsoft.com/office/officeart/2005/8/layout/vList5"/>
    <dgm:cxn modelId="{837B9426-B301-466A-9E26-C06FDFD614F2}" type="presOf" srcId="{C749A020-7969-4EDD-9EB7-82990B1F4209}" destId="{9D51D6A7-BC2B-49DB-8B6F-2A17745C6B9E}" srcOrd="0" destOrd="0" presId="urn:microsoft.com/office/officeart/2005/8/layout/vList5"/>
    <dgm:cxn modelId="{230AB042-E1F2-49F6-898D-9A254EDE4225}" type="presOf" srcId="{1E38E180-6138-4594-899E-4F31D4AF1E48}" destId="{5FF83293-6825-4C84-92D4-B0B251D71434}" srcOrd="0" destOrd="0" presId="urn:microsoft.com/office/officeart/2005/8/layout/vList5"/>
    <dgm:cxn modelId="{66254B9F-5A01-4A5B-AB8A-9CC002CA4F5D}" srcId="{16E0E083-2C87-4DE5-B8C7-2F9723D014B1}" destId="{C266DCE5-819E-428B-ABED-90A7D65A32A8}" srcOrd="0" destOrd="0" parTransId="{32BFE88A-97B8-4FCD-BA93-F0FFF56E7782}" sibTransId="{C1768F5F-98EA-4DE4-A6C8-9751C598E264}"/>
    <dgm:cxn modelId="{55B7FB21-DEF1-423C-BB75-4F450F7617EB}" srcId="{337E3E1F-18ED-44D6-B891-BF8C762C2771}" destId="{16E0E083-2C87-4DE5-B8C7-2F9723D014B1}" srcOrd="2" destOrd="0" parTransId="{A9BD934F-B41E-4A0B-BE97-1E479319B261}" sibTransId="{FD47E469-E79C-448A-9402-3B895A7CA7F2}"/>
    <dgm:cxn modelId="{3286373B-DED4-472F-A6B0-F0DC2C45F4E0}" srcId="{0C92B22A-5957-4A17-BF07-6CFAEFA94B1C}" destId="{929A03B7-3D9F-4653-860B-06590AD4DAEB}" srcOrd="1" destOrd="0" parTransId="{2E59310D-3560-4666-9C33-27782C3807D1}" sibTransId="{08D62952-DDFE-4D52-8809-035EEB986B67}"/>
    <dgm:cxn modelId="{4CFD1EC3-373A-4342-80BC-386980B92570}" type="presOf" srcId="{0C92B22A-5957-4A17-BF07-6CFAEFA94B1C}" destId="{54EDE9F7-113A-45EB-A7B8-86ED30433667}" srcOrd="0" destOrd="0" presId="urn:microsoft.com/office/officeart/2005/8/layout/vList5"/>
    <dgm:cxn modelId="{218CF022-5E5B-4A9F-A792-8117591C7B8D}" srcId="{337E3E1F-18ED-44D6-B891-BF8C762C2771}" destId="{0E6A2685-09A0-4C85-AD77-E229BCA76BB7}" srcOrd="4" destOrd="0" parTransId="{13922A9A-7916-42ED-82D3-58D06E1875C6}" sibTransId="{D2D173B4-BADD-4188-8513-14FE42FF8EE7}"/>
    <dgm:cxn modelId="{B14F9CA5-78E6-47B5-83CA-B12F1BA9F543}" type="presOf" srcId="{C69D6EB4-50E2-4A66-A477-BDDD286E4DCD}" destId="{8B847AED-D355-4099-B949-61AE9B92B506}" srcOrd="0" destOrd="0" presId="urn:microsoft.com/office/officeart/2005/8/layout/vList5"/>
    <dgm:cxn modelId="{9E45F947-AFB5-4462-84E5-2126E1435EE7}" srcId="{337E3E1F-18ED-44D6-B891-BF8C762C2771}" destId="{641A4A37-AFB1-48B2-BB89-D2DFF5485979}" srcOrd="3" destOrd="0" parTransId="{8628A2D1-5880-4812-8C13-B6479E7B85FB}" sibTransId="{44F50D7D-FFA3-4E3B-9478-21DADE183B2A}"/>
    <dgm:cxn modelId="{183B65B4-8C80-44D5-BE32-B4ACDFA7F67B}" srcId="{0C92B22A-5957-4A17-BF07-6CFAEFA94B1C}" destId="{C749A020-7969-4EDD-9EB7-82990B1F4209}" srcOrd="0" destOrd="0" parTransId="{EDC35390-22D3-4052-8177-93F9349D18D0}" sibTransId="{42F84CB3-8FD3-4268-9B49-7F55531EA02F}"/>
    <dgm:cxn modelId="{A12D4E56-133B-411C-97F0-4C61C0535704}" srcId="{0E6A2685-09A0-4C85-AD77-E229BCA76BB7}" destId="{3886447F-6186-48B9-A139-1DFDF222CF6B}" srcOrd="0" destOrd="0" parTransId="{71CDBCA1-0DBB-465E-873F-F449A941FD66}" sibTransId="{B6220AA6-01B3-406B-8194-D12901C3BF82}"/>
    <dgm:cxn modelId="{F870C2DA-063C-44C0-A737-90D9ACB51BFC}" srcId="{1E38E180-6138-4594-899E-4F31D4AF1E48}" destId="{C69D6EB4-50E2-4A66-A477-BDDD286E4DCD}" srcOrd="0" destOrd="0" parTransId="{F8C07542-13B0-4A72-B9B0-60C04EDE5850}" sibTransId="{71A08505-BBA3-4D43-B7CA-54B94385B747}"/>
    <dgm:cxn modelId="{BD4C04CD-4333-48F1-9EFE-C0C1DA26A5D3}" type="presOf" srcId="{11AFF519-A5FB-452C-A899-C76647EAC376}" destId="{83F36FF0-CFAA-4008-BDD9-366A99E5ED3F}" srcOrd="0" destOrd="0" presId="urn:microsoft.com/office/officeart/2005/8/layout/vList5"/>
    <dgm:cxn modelId="{6E9B9A5A-74F4-4435-84A4-C5B7967DDFD1}" srcId="{337E3E1F-18ED-44D6-B891-BF8C762C2771}" destId="{1E38E180-6138-4594-899E-4F31D4AF1E48}" srcOrd="1" destOrd="0" parTransId="{EAB7747B-8142-4DC6-9F68-10A4D0222143}" sibTransId="{75CE1299-6804-4507-9DDD-1F00A69FB701}"/>
    <dgm:cxn modelId="{F31A681B-19F7-47AC-88AB-405EE6AC64C7}" type="presOf" srcId="{337E3E1F-18ED-44D6-B891-BF8C762C2771}" destId="{D3A6A177-9741-4A04-BACD-E40E38850D13}" srcOrd="0" destOrd="0" presId="urn:microsoft.com/office/officeart/2005/8/layout/vList5"/>
    <dgm:cxn modelId="{D23A8DB8-D433-4D00-BAB5-B3326AB834D2}" type="presOf" srcId="{641A4A37-AFB1-48B2-BB89-D2DFF5485979}" destId="{36E2FFC8-FBD7-4631-AEBE-0E71A6518EE3}" srcOrd="0" destOrd="0" presId="urn:microsoft.com/office/officeart/2005/8/layout/vList5"/>
    <dgm:cxn modelId="{3AF84C95-24FD-4589-A677-FDF02EBDCEB2}" type="presOf" srcId="{929A03B7-3D9F-4653-860B-06590AD4DAEB}" destId="{9D51D6A7-BC2B-49DB-8B6F-2A17745C6B9E}" srcOrd="0" destOrd="1" presId="urn:microsoft.com/office/officeart/2005/8/layout/vList5"/>
    <dgm:cxn modelId="{A776F139-99FF-4BB9-AD13-D70E049A5280}" type="presParOf" srcId="{D3A6A177-9741-4A04-BACD-E40E38850D13}" destId="{2561718E-83DD-4031-89D4-023457CBA997}" srcOrd="0" destOrd="0" presId="urn:microsoft.com/office/officeart/2005/8/layout/vList5"/>
    <dgm:cxn modelId="{1D500B52-4F21-4EA8-853E-99B289DB8647}" type="presParOf" srcId="{2561718E-83DD-4031-89D4-023457CBA997}" destId="{54EDE9F7-113A-45EB-A7B8-86ED30433667}" srcOrd="0" destOrd="0" presId="urn:microsoft.com/office/officeart/2005/8/layout/vList5"/>
    <dgm:cxn modelId="{3070314C-FDAF-46C8-9757-D7470F385256}" type="presParOf" srcId="{2561718E-83DD-4031-89D4-023457CBA997}" destId="{9D51D6A7-BC2B-49DB-8B6F-2A17745C6B9E}" srcOrd="1" destOrd="0" presId="urn:microsoft.com/office/officeart/2005/8/layout/vList5"/>
    <dgm:cxn modelId="{A2DCEF14-A113-4310-8D2A-4F09E99A6CCA}" type="presParOf" srcId="{D3A6A177-9741-4A04-BACD-E40E38850D13}" destId="{E55AE21A-3655-4BD5-AF82-E1B65CFA220E}" srcOrd="1" destOrd="0" presId="urn:microsoft.com/office/officeart/2005/8/layout/vList5"/>
    <dgm:cxn modelId="{944573E0-3C8D-464D-9F0B-B5C68B59939E}" type="presParOf" srcId="{D3A6A177-9741-4A04-BACD-E40E38850D13}" destId="{5393C920-E7A6-47E8-8A93-ACA9E2864721}" srcOrd="2" destOrd="0" presId="urn:microsoft.com/office/officeart/2005/8/layout/vList5"/>
    <dgm:cxn modelId="{0B8EA320-B20C-40F5-8BC2-E68ED208C80D}" type="presParOf" srcId="{5393C920-E7A6-47E8-8A93-ACA9E2864721}" destId="{5FF83293-6825-4C84-92D4-B0B251D71434}" srcOrd="0" destOrd="0" presId="urn:microsoft.com/office/officeart/2005/8/layout/vList5"/>
    <dgm:cxn modelId="{D75694A6-C158-4911-9B16-F76C163AFABE}" type="presParOf" srcId="{5393C920-E7A6-47E8-8A93-ACA9E2864721}" destId="{8B847AED-D355-4099-B949-61AE9B92B506}" srcOrd="1" destOrd="0" presId="urn:microsoft.com/office/officeart/2005/8/layout/vList5"/>
    <dgm:cxn modelId="{BF64CD17-B1E0-4931-9B9D-BF350117AAD1}" type="presParOf" srcId="{D3A6A177-9741-4A04-BACD-E40E38850D13}" destId="{D0F73D8D-ADEA-47EB-8799-0E20408A510D}" srcOrd="3" destOrd="0" presId="urn:microsoft.com/office/officeart/2005/8/layout/vList5"/>
    <dgm:cxn modelId="{44290FC9-1040-4CB2-9D1E-6315277B44F1}" type="presParOf" srcId="{D3A6A177-9741-4A04-BACD-E40E38850D13}" destId="{CA9ABBF4-ABE2-46FE-8B7D-E628D7049457}" srcOrd="4" destOrd="0" presId="urn:microsoft.com/office/officeart/2005/8/layout/vList5"/>
    <dgm:cxn modelId="{DED4F308-7630-449E-B217-22C5FC5D47F2}" type="presParOf" srcId="{CA9ABBF4-ABE2-46FE-8B7D-E628D7049457}" destId="{4F46339A-DEC4-4C26-9B0B-269B796FDF69}" srcOrd="0" destOrd="0" presId="urn:microsoft.com/office/officeart/2005/8/layout/vList5"/>
    <dgm:cxn modelId="{F8FDD96E-6AFE-4B02-A7B1-AF86EFA768CE}" type="presParOf" srcId="{CA9ABBF4-ABE2-46FE-8B7D-E628D7049457}" destId="{30AB92B1-8BCE-4145-9F3F-E4DFC48A7980}" srcOrd="1" destOrd="0" presId="urn:microsoft.com/office/officeart/2005/8/layout/vList5"/>
    <dgm:cxn modelId="{A65DDF21-25FA-43B8-9050-B0BB0DA2C55D}" type="presParOf" srcId="{D3A6A177-9741-4A04-BACD-E40E38850D13}" destId="{F961F6EF-BCD4-4745-8A0C-B33DE174F37F}" srcOrd="5" destOrd="0" presId="urn:microsoft.com/office/officeart/2005/8/layout/vList5"/>
    <dgm:cxn modelId="{5B60B92E-44E6-4E16-AC9E-A58D63CCB197}" type="presParOf" srcId="{D3A6A177-9741-4A04-BACD-E40E38850D13}" destId="{A8027032-1767-4919-86B8-C41D672B9B8E}" srcOrd="6" destOrd="0" presId="urn:microsoft.com/office/officeart/2005/8/layout/vList5"/>
    <dgm:cxn modelId="{643FBD59-BB9A-4D47-94C2-C6F2DADBFE71}" type="presParOf" srcId="{A8027032-1767-4919-86B8-C41D672B9B8E}" destId="{36E2FFC8-FBD7-4631-AEBE-0E71A6518EE3}" srcOrd="0" destOrd="0" presId="urn:microsoft.com/office/officeart/2005/8/layout/vList5"/>
    <dgm:cxn modelId="{411DC9A7-666E-439E-8AD0-D6DCA701C8AC}" type="presParOf" srcId="{A8027032-1767-4919-86B8-C41D672B9B8E}" destId="{83F36FF0-CFAA-4008-BDD9-366A99E5ED3F}" srcOrd="1" destOrd="0" presId="urn:microsoft.com/office/officeart/2005/8/layout/vList5"/>
    <dgm:cxn modelId="{4CEB5794-1BF7-4BF7-BA2F-F06878B5DA51}" type="presParOf" srcId="{D3A6A177-9741-4A04-BACD-E40E38850D13}" destId="{A6713F28-4B52-47E0-981D-1EC1F9F52B86}" srcOrd="7" destOrd="0" presId="urn:microsoft.com/office/officeart/2005/8/layout/vList5"/>
    <dgm:cxn modelId="{0BFBDBE9-7067-494C-AD9B-906C4C024658}" type="presParOf" srcId="{D3A6A177-9741-4A04-BACD-E40E38850D13}" destId="{E19A49B7-9DDA-4106-8082-0E26FFC4A413}" srcOrd="8" destOrd="0" presId="urn:microsoft.com/office/officeart/2005/8/layout/vList5"/>
    <dgm:cxn modelId="{7CF69FA7-1776-4F45-B607-1991A6DDDDE5}" type="presParOf" srcId="{E19A49B7-9DDA-4106-8082-0E26FFC4A413}" destId="{1FF9C216-C97A-42ED-ADB9-CA612E8777DA}" srcOrd="0" destOrd="0" presId="urn:microsoft.com/office/officeart/2005/8/layout/vList5"/>
    <dgm:cxn modelId="{255E1411-3482-4255-8EB8-E63721F633D0}" type="presParOf" srcId="{E19A49B7-9DDA-4106-8082-0E26FFC4A413}" destId="{822B14E5-467A-42CB-A1D7-37F43E290E0E}"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7E3E1F-18ED-44D6-B891-BF8C762C277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0C92B22A-5957-4A17-BF07-6CFAEFA94B1C}">
      <dgm:prSet phldrT="[Text]" custT="1"/>
      <dgm:spPr/>
      <dgm:t>
        <a:bodyPr/>
        <a:lstStyle/>
        <a:p>
          <a:pPr algn="l"/>
          <a:r>
            <a:rPr lang="en-GB" sz="1400"/>
            <a:t>1. Don't go alone</a:t>
          </a:r>
        </a:p>
      </dgm:t>
    </dgm:pt>
    <dgm:pt modelId="{0D8D46AD-5310-48C7-A9DD-21B60A7BEE67}" type="parTrans" cxnId="{2CB08A0D-A0B8-4477-8748-C93F24D74035}">
      <dgm:prSet/>
      <dgm:spPr/>
      <dgm:t>
        <a:bodyPr/>
        <a:lstStyle/>
        <a:p>
          <a:pPr algn="l"/>
          <a:endParaRPr lang="en-GB"/>
        </a:p>
      </dgm:t>
    </dgm:pt>
    <dgm:pt modelId="{C70BA2E2-BD89-4325-B4C8-E79EFCC8D860}" type="sibTrans" cxnId="{2CB08A0D-A0B8-4477-8748-C93F24D74035}">
      <dgm:prSet/>
      <dgm:spPr/>
      <dgm:t>
        <a:bodyPr/>
        <a:lstStyle/>
        <a:p>
          <a:pPr algn="l"/>
          <a:endParaRPr lang="en-GB"/>
        </a:p>
      </dgm:t>
    </dgm:pt>
    <dgm:pt modelId="{1E38E180-6138-4594-899E-4F31D4AF1E48}">
      <dgm:prSet phldrT="[Text]" custT="1"/>
      <dgm:spPr/>
      <dgm:t>
        <a:bodyPr/>
        <a:lstStyle/>
        <a:p>
          <a:pPr algn="l"/>
          <a:r>
            <a:rPr lang="en-GB" sz="1400"/>
            <a:t>2. Look for signs of fire</a:t>
          </a:r>
        </a:p>
      </dgm:t>
    </dgm:pt>
    <dgm:pt modelId="{EAB7747B-8142-4DC6-9F68-10A4D0222143}" type="parTrans" cxnId="{6E9B9A5A-74F4-4435-84A4-C5B7967DDFD1}">
      <dgm:prSet/>
      <dgm:spPr/>
      <dgm:t>
        <a:bodyPr/>
        <a:lstStyle/>
        <a:p>
          <a:pPr algn="l"/>
          <a:endParaRPr lang="en-GB"/>
        </a:p>
      </dgm:t>
    </dgm:pt>
    <dgm:pt modelId="{75CE1299-6804-4507-9DDD-1F00A69FB701}" type="sibTrans" cxnId="{6E9B9A5A-74F4-4435-84A4-C5B7967DDFD1}">
      <dgm:prSet/>
      <dgm:spPr/>
      <dgm:t>
        <a:bodyPr/>
        <a:lstStyle/>
        <a:p>
          <a:pPr algn="l"/>
          <a:endParaRPr lang="en-GB"/>
        </a:p>
      </dgm:t>
    </dgm:pt>
    <dgm:pt modelId="{C69D6EB4-50E2-4A66-A477-BDDD286E4DCD}">
      <dgm:prSet phldrT="[Text]"/>
      <dgm:spPr/>
      <dgm:t>
        <a:bodyPr/>
        <a:lstStyle/>
        <a:p>
          <a:pPr algn="l"/>
          <a:r>
            <a:rPr lang="en-GB" sz="1400"/>
            <a:t>Look, see, smell and listen for signs of fire </a:t>
          </a:r>
        </a:p>
      </dgm:t>
    </dgm:pt>
    <dgm:pt modelId="{F8C07542-13B0-4A72-B9B0-60C04EDE5850}" type="parTrans" cxnId="{F870C2DA-063C-44C0-A737-90D9ACB51BFC}">
      <dgm:prSet/>
      <dgm:spPr/>
      <dgm:t>
        <a:bodyPr/>
        <a:lstStyle/>
        <a:p>
          <a:pPr algn="l"/>
          <a:endParaRPr lang="en-GB"/>
        </a:p>
      </dgm:t>
    </dgm:pt>
    <dgm:pt modelId="{71A08505-BBA3-4D43-B7CA-54B94385B747}" type="sibTrans" cxnId="{F870C2DA-063C-44C0-A737-90D9ACB51BFC}">
      <dgm:prSet/>
      <dgm:spPr/>
      <dgm:t>
        <a:bodyPr/>
        <a:lstStyle/>
        <a:p>
          <a:pPr algn="l"/>
          <a:endParaRPr lang="en-GB"/>
        </a:p>
      </dgm:t>
    </dgm:pt>
    <dgm:pt modelId="{16E0E083-2C87-4DE5-B8C7-2F9723D014B1}">
      <dgm:prSet phldrT="[Text]" custT="1"/>
      <dgm:spPr>
        <a:solidFill>
          <a:schemeClr val="tx2">
            <a:lumMod val="60000"/>
            <a:lumOff val="40000"/>
          </a:schemeClr>
        </a:solidFill>
        <a:ln>
          <a:noFill/>
        </a:ln>
      </dgm:spPr>
      <dgm:t>
        <a:bodyPr/>
        <a:lstStyle/>
        <a:p>
          <a:pPr algn="l"/>
          <a:r>
            <a:rPr lang="en-GB" sz="1400">
              <a:solidFill>
                <a:schemeClr val="bg1"/>
              </a:solidFill>
            </a:rPr>
            <a:t>3. Look for detection</a:t>
          </a:r>
        </a:p>
      </dgm:t>
    </dgm:pt>
    <dgm:pt modelId="{A9BD934F-B41E-4A0B-BE97-1E479319B261}" type="parTrans" cxnId="{55B7FB21-DEF1-423C-BB75-4F450F7617EB}">
      <dgm:prSet/>
      <dgm:spPr/>
      <dgm:t>
        <a:bodyPr/>
        <a:lstStyle/>
        <a:p>
          <a:pPr algn="l"/>
          <a:endParaRPr lang="en-GB"/>
        </a:p>
      </dgm:t>
    </dgm:pt>
    <dgm:pt modelId="{FD47E469-E79C-448A-9402-3B895A7CA7F2}" type="sibTrans" cxnId="{55B7FB21-DEF1-423C-BB75-4F450F7617EB}">
      <dgm:prSet/>
      <dgm:spPr/>
      <dgm:t>
        <a:bodyPr/>
        <a:lstStyle/>
        <a:p>
          <a:pPr algn="l"/>
          <a:endParaRPr lang="en-GB"/>
        </a:p>
      </dgm:t>
    </dgm:pt>
    <dgm:pt modelId="{C266DCE5-819E-428B-ABED-90A7D65A32A8}">
      <dgm:prSet phldrT="[Text]" custT="1"/>
      <dgm:spPr/>
      <dgm:t>
        <a:bodyPr/>
        <a:lstStyle/>
        <a:p>
          <a:pPr algn="l"/>
          <a:r>
            <a:rPr lang="en-GB" sz="1300"/>
            <a:t>If there are no signs of fire, look for the detector that activated the system - its LED will be lit.  </a:t>
          </a:r>
        </a:p>
      </dgm:t>
    </dgm:pt>
    <dgm:pt modelId="{32BFE88A-97B8-4FCD-BA93-F0FFF56E7782}" type="parTrans" cxnId="{66254B9F-5A01-4A5B-AB8A-9CC002CA4F5D}">
      <dgm:prSet/>
      <dgm:spPr/>
      <dgm:t>
        <a:bodyPr/>
        <a:lstStyle/>
        <a:p>
          <a:pPr algn="l"/>
          <a:endParaRPr lang="en-GB"/>
        </a:p>
      </dgm:t>
    </dgm:pt>
    <dgm:pt modelId="{C1768F5F-98EA-4DE4-A6C8-9751C598E264}" type="sibTrans" cxnId="{66254B9F-5A01-4A5B-AB8A-9CC002CA4F5D}">
      <dgm:prSet/>
      <dgm:spPr/>
      <dgm:t>
        <a:bodyPr/>
        <a:lstStyle/>
        <a:p>
          <a:pPr algn="l"/>
          <a:endParaRPr lang="en-GB"/>
        </a:p>
      </dgm:t>
    </dgm:pt>
    <dgm:pt modelId="{641A4A37-AFB1-48B2-BB89-D2DFF5485979}">
      <dgm:prSet custT="1"/>
      <dgm:spPr/>
      <dgm:t>
        <a:bodyPr/>
        <a:lstStyle/>
        <a:p>
          <a:pPr algn="l"/>
          <a:r>
            <a:rPr lang="en-GB" sz="1400"/>
            <a:t>4. Report back</a:t>
          </a:r>
        </a:p>
      </dgm:t>
    </dgm:pt>
    <dgm:pt modelId="{8628A2D1-5880-4812-8C13-B6479E7B85FB}" type="parTrans" cxnId="{9E45F947-AFB5-4462-84E5-2126E1435EE7}">
      <dgm:prSet/>
      <dgm:spPr/>
      <dgm:t>
        <a:bodyPr/>
        <a:lstStyle/>
        <a:p>
          <a:endParaRPr lang="en-GB"/>
        </a:p>
      </dgm:t>
    </dgm:pt>
    <dgm:pt modelId="{44F50D7D-FFA3-4E3B-9478-21DADE183B2A}" type="sibTrans" cxnId="{9E45F947-AFB5-4462-84E5-2126E1435EE7}">
      <dgm:prSet/>
      <dgm:spPr/>
      <dgm:t>
        <a:bodyPr/>
        <a:lstStyle/>
        <a:p>
          <a:endParaRPr lang="en-GB"/>
        </a:p>
      </dgm:t>
    </dgm:pt>
    <dgm:pt modelId="{0E6A2685-09A0-4C85-AD77-E229BCA76BB7}">
      <dgm:prSet custT="1"/>
      <dgm:spPr/>
      <dgm:t>
        <a:bodyPr/>
        <a:lstStyle/>
        <a:p>
          <a:pPr algn="l"/>
          <a:r>
            <a:rPr lang="en-GB" sz="1400"/>
            <a:t>5. Follow instructions</a:t>
          </a:r>
        </a:p>
      </dgm:t>
    </dgm:pt>
    <dgm:pt modelId="{13922A9A-7916-42ED-82D3-58D06E1875C6}" type="parTrans" cxnId="{218CF022-5E5B-4A9F-A792-8117591C7B8D}">
      <dgm:prSet/>
      <dgm:spPr/>
      <dgm:t>
        <a:bodyPr/>
        <a:lstStyle/>
        <a:p>
          <a:endParaRPr lang="en-GB"/>
        </a:p>
      </dgm:t>
    </dgm:pt>
    <dgm:pt modelId="{D2D173B4-BADD-4188-8513-14FE42FF8EE7}" type="sibTrans" cxnId="{218CF022-5E5B-4A9F-A792-8117591C7B8D}">
      <dgm:prSet/>
      <dgm:spPr/>
      <dgm:t>
        <a:bodyPr/>
        <a:lstStyle/>
        <a:p>
          <a:endParaRPr lang="en-GB"/>
        </a:p>
      </dgm:t>
    </dgm:pt>
    <dgm:pt modelId="{11AFF519-A5FB-452C-A899-C76647EAC376}">
      <dgm:prSet/>
      <dgm:spPr/>
      <dgm:t>
        <a:bodyPr/>
        <a:lstStyle/>
        <a:p>
          <a:r>
            <a:rPr lang="en-GB"/>
            <a:t>When you find or suspect a fire or have found the causal detector and can ascertain  that there is no sign of fire and/or the cause of the alarm, report back to the Senior Nurse on Duty.</a:t>
          </a:r>
        </a:p>
      </dgm:t>
    </dgm:pt>
    <dgm:pt modelId="{6294951F-8E72-4BE4-B04B-ED37C97D6028}" type="parTrans" cxnId="{C1CE0578-FAE4-4111-B93A-006338D33542}">
      <dgm:prSet/>
      <dgm:spPr/>
      <dgm:t>
        <a:bodyPr/>
        <a:lstStyle/>
        <a:p>
          <a:endParaRPr lang="en-GB"/>
        </a:p>
      </dgm:t>
    </dgm:pt>
    <dgm:pt modelId="{4DC5E408-0678-4982-9ED2-EE9637892F6D}" type="sibTrans" cxnId="{C1CE0578-FAE4-4111-B93A-006338D33542}">
      <dgm:prSet/>
      <dgm:spPr/>
      <dgm:t>
        <a:bodyPr/>
        <a:lstStyle/>
        <a:p>
          <a:endParaRPr lang="en-GB"/>
        </a:p>
      </dgm:t>
    </dgm:pt>
    <dgm:pt modelId="{3886447F-6186-48B9-A139-1DFDF222CF6B}">
      <dgm:prSet/>
      <dgm:spPr/>
      <dgm:t>
        <a:bodyPr/>
        <a:lstStyle/>
        <a:p>
          <a:r>
            <a:rPr lang="en-GB"/>
            <a:t>Take further instruction from the Senior Nurse.  Return your orange high-vis waistcoat when your tasks are complete.  </a:t>
          </a:r>
          <a:r>
            <a:rPr lang="en-GB" b="1"/>
            <a:t>DO NOT</a:t>
          </a:r>
          <a:r>
            <a:rPr lang="en-GB"/>
            <a:t> instruct anyone to return inside without express instruction from the Senior Nurse on Duty (even if you know it was a false alarm).</a:t>
          </a:r>
          <a:endParaRPr lang="en-GB" u="sng"/>
        </a:p>
      </dgm:t>
    </dgm:pt>
    <dgm:pt modelId="{71CDBCA1-0DBB-465E-873F-F449A941FD66}" type="parTrans" cxnId="{A12D4E56-133B-411C-97F0-4C61C0535704}">
      <dgm:prSet/>
      <dgm:spPr/>
      <dgm:t>
        <a:bodyPr/>
        <a:lstStyle/>
        <a:p>
          <a:endParaRPr lang="en-GB"/>
        </a:p>
      </dgm:t>
    </dgm:pt>
    <dgm:pt modelId="{B6220AA6-01B3-406B-8194-D12901C3BF82}" type="sibTrans" cxnId="{A12D4E56-133B-411C-97F0-4C61C0535704}">
      <dgm:prSet/>
      <dgm:spPr/>
      <dgm:t>
        <a:bodyPr/>
        <a:lstStyle/>
        <a:p>
          <a:endParaRPr lang="en-GB"/>
        </a:p>
      </dgm:t>
    </dgm:pt>
    <dgm:pt modelId="{C749A020-7969-4EDD-9EB7-82990B1F4209}">
      <dgm:prSet phldrT="[Text]"/>
      <dgm:spPr/>
      <dgm:t>
        <a:bodyPr/>
        <a:lstStyle/>
        <a:p>
          <a:pPr algn="l"/>
          <a:r>
            <a:rPr lang="en-GB"/>
            <a:t>You must not search alone.  If only one person is available the Senior Nurse on Duty should call 999 (though it is not expected ever that only one person will be available).  Do not split up.</a:t>
          </a:r>
        </a:p>
      </dgm:t>
    </dgm:pt>
    <dgm:pt modelId="{EDC35390-22D3-4052-8177-93F9349D18D0}" type="parTrans" cxnId="{183B65B4-8C80-44D5-BE32-B4ACDFA7F67B}">
      <dgm:prSet/>
      <dgm:spPr/>
      <dgm:t>
        <a:bodyPr/>
        <a:lstStyle/>
        <a:p>
          <a:endParaRPr lang="en-GB"/>
        </a:p>
      </dgm:t>
    </dgm:pt>
    <dgm:pt modelId="{42F84CB3-8FD3-4268-9B49-7F55531EA02F}" type="sibTrans" cxnId="{183B65B4-8C80-44D5-BE32-B4ACDFA7F67B}">
      <dgm:prSet/>
      <dgm:spPr/>
      <dgm:t>
        <a:bodyPr/>
        <a:lstStyle/>
        <a:p>
          <a:endParaRPr lang="en-GB"/>
        </a:p>
      </dgm:t>
    </dgm:pt>
    <dgm:pt modelId="{F80E2E4B-681A-413F-87B3-54288256FBC4}">
      <dgm:prSet phldrT="[Text]"/>
      <dgm:spPr/>
      <dgm:t>
        <a:bodyPr/>
        <a:lstStyle/>
        <a:p>
          <a:pPr algn="l"/>
          <a:r>
            <a:rPr lang="en-GB" sz="1400"/>
            <a:t>Before opening doors feel them with the back of your hand as high up the door as you can reach.  If it's hot DO NOT OPEN IT.</a:t>
          </a:r>
        </a:p>
      </dgm:t>
    </dgm:pt>
    <dgm:pt modelId="{B733049D-0C0B-4302-8E8F-E83896D72EDE}" type="parTrans" cxnId="{08BEC9E9-D5BA-4CCD-962C-02657C8F0C8A}">
      <dgm:prSet/>
      <dgm:spPr/>
      <dgm:t>
        <a:bodyPr/>
        <a:lstStyle/>
        <a:p>
          <a:endParaRPr lang="en-GB"/>
        </a:p>
      </dgm:t>
    </dgm:pt>
    <dgm:pt modelId="{89868F56-1A2B-4A43-8BF7-1355B0FDDB5B}" type="sibTrans" cxnId="{08BEC9E9-D5BA-4CCD-962C-02657C8F0C8A}">
      <dgm:prSet/>
      <dgm:spPr/>
      <dgm:t>
        <a:bodyPr/>
        <a:lstStyle/>
        <a:p>
          <a:endParaRPr lang="en-GB"/>
        </a:p>
      </dgm:t>
    </dgm:pt>
    <dgm:pt modelId="{D3A6A177-9741-4A04-BACD-E40E38850D13}" type="pres">
      <dgm:prSet presAssocID="{337E3E1F-18ED-44D6-B891-BF8C762C2771}" presName="Name0" presStyleCnt="0">
        <dgm:presLayoutVars>
          <dgm:dir/>
          <dgm:animLvl val="lvl"/>
          <dgm:resizeHandles val="exact"/>
        </dgm:presLayoutVars>
      </dgm:prSet>
      <dgm:spPr/>
      <dgm:t>
        <a:bodyPr/>
        <a:lstStyle/>
        <a:p>
          <a:endParaRPr lang="en-GB"/>
        </a:p>
      </dgm:t>
    </dgm:pt>
    <dgm:pt modelId="{2561718E-83DD-4031-89D4-023457CBA997}" type="pres">
      <dgm:prSet presAssocID="{0C92B22A-5957-4A17-BF07-6CFAEFA94B1C}" presName="linNode" presStyleCnt="0"/>
      <dgm:spPr/>
    </dgm:pt>
    <dgm:pt modelId="{54EDE9F7-113A-45EB-A7B8-86ED30433667}" type="pres">
      <dgm:prSet presAssocID="{0C92B22A-5957-4A17-BF07-6CFAEFA94B1C}" presName="parentText" presStyleLbl="node1" presStyleIdx="0" presStyleCnt="5">
        <dgm:presLayoutVars>
          <dgm:chMax val="1"/>
          <dgm:bulletEnabled val="1"/>
        </dgm:presLayoutVars>
      </dgm:prSet>
      <dgm:spPr/>
      <dgm:t>
        <a:bodyPr/>
        <a:lstStyle/>
        <a:p>
          <a:endParaRPr lang="en-GB"/>
        </a:p>
      </dgm:t>
    </dgm:pt>
    <dgm:pt modelId="{9D51D6A7-BC2B-49DB-8B6F-2A17745C6B9E}" type="pres">
      <dgm:prSet presAssocID="{0C92B22A-5957-4A17-BF07-6CFAEFA94B1C}" presName="descendantText" presStyleLbl="alignAccFollowNode1" presStyleIdx="0" presStyleCnt="5">
        <dgm:presLayoutVars>
          <dgm:bulletEnabled val="1"/>
        </dgm:presLayoutVars>
      </dgm:prSet>
      <dgm:spPr/>
      <dgm:t>
        <a:bodyPr/>
        <a:lstStyle/>
        <a:p>
          <a:endParaRPr lang="en-GB"/>
        </a:p>
      </dgm:t>
    </dgm:pt>
    <dgm:pt modelId="{E55AE21A-3655-4BD5-AF82-E1B65CFA220E}" type="pres">
      <dgm:prSet presAssocID="{C70BA2E2-BD89-4325-B4C8-E79EFCC8D860}" presName="sp" presStyleCnt="0"/>
      <dgm:spPr/>
    </dgm:pt>
    <dgm:pt modelId="{5393C920-E7A6-47E8-8A93-ACA9E2864721}" type="pres">
      <dgm:prSet presAssocID="{1E38E180-6138-4594-899E-4F31D4AF1E48}" presName="linNode" presStyleCnt="0"/>
      <dgm:spPr/>
    </dgm:pt>
    <dgm:pt modelId="{5FF83293-6825-4C84-92D4-B0B251D71434}" type="pres">
      <dgm:prSet presAssocID="{1E38E180-6138-4594-899E-4F31D4AF1E48}" presName="parentText" presStyleLbl="node1" presStyleIdx="1" presStyleCnt="5">
        <dgm:presLayoutVars>
          <dgm:chMax val="1"/>
          <dgm:bulletEnabled val="1"/>
        </dgm:presLayoutVars>
      </dgm:prSet>
      <dgm:spPr/>
      <dgm:t>
        <a:bodyPr/>
        <a:lstStyle/>
        <a:p>
          <a:endParaRPr lang="en-GB"/>
        </a:p>
      </dgm:t>
    </dgm:pt>
    <dgm:pt modelId="{8B847AED-D355-4099-B949-61AE9B92B506}" type="pres">
      <dgm:prSet presAssocID="{1E38E180-6138-4594-899E-4F31D4AF1E48}" presName="descendantText" presStyleLbl="alignAccFollowNode1" presStyleIdx="1" presStyleCnt="5">
        <dgm:presLayoutVars>
          <dgm:bulletEnabled val="1"/>
        </dgm:presLayoutVars>
      </dgm:prSet>
      <dgm:spPr/>
      <dgm:t>
        <a:bodyPr/>
        <a:lstStyle/>
        <a:p>
          <a:endParaRPr lang="en-GB"/>
        </a:p>
      </dgm:t>
    </dgm:pt>
    <dgm:pt modelId="{D0F73D8D-ADEA-47EB-8799-0E20408A510D}" type="pres">
      <dgm:prSet presAssocID="{75CE1299-6804-4507-9DDD-1F00A69FB701}" presName="sp" presStyleCnt="0"/>
      <dgm:spPr/>
    </dgm:pt>
    <dgm:pt modelId="{CA9ABBF4-ABE2-46FE-8B7D-E628D7049457}" type="pres">
      <dgm:prSet presAssocID="{16E0E083-2C87-4DE5-B8C7-2F9723D014B1}" presName="linNode" presStyleCnt="0"/>
      <dgm:spPr/>
    </dgm:pt>
    <dgm:pt modelId="{4F46339A-DEC4-4C26-9B0B-269B796FDF69}" type="pres">
      <dgm:prSet presAssocID="{16E0E083-2C87-4DE5-B8C7-2F9723D014B1}" presName="parentText" presStyleLbl="node1" presStyleIdx="2" presStyleCnt="5">
        <dgm:presLayoutVars>
          <dgm:chMax val="1"/>
          <dgm:bulletEnabled val="1"/>
        </dgm:presLayoutVars>
      </dgm:prSet>
      <dgm:spPr/>
      <dgm:t>
        <a:bodyPr/>
        <a:lstStyle/>
        <a:p>
          <a:endParaRPr lang="en-GB"/>
        </a:p>
      </dgm:t>
    </dgm:pt>
    <dgm:pt modelId="{30AB92B1-8BCE-4145-9F3F-E4DFC48A7980}" type="pres">
      <dgm:prSet presAssocID="{16E0E083-2C87-4DE5-B8C7-2F9723D014B1}" presName="descendantText" presStyleLbl="alignAccFollowNode1" presStyleIdx="2" presStyleCnt="5">
        <dgm:presLayoutVars>
          <dgm:bulletEnabled val="1"/>
        </dgm:presLayoutVars>
      </dgm:prSet>
      <dgm:spPr/>
      <dgm:t>
        <a:bodyPr/>
        <a:lstStyle/>
        <a:p>
          <a:endParaRPr lang="en-GB"/>
        </a:p>
      </dgm:t>
    </dgm:pt>
    <dgm:pt modelId="{F961F6EF-BCD4-4745-8A0C-B33DE174F37F}" type="pres">
      <dgm:prSet presAssocID="{FD47E469-E79C-448A-9402-3B895A7CA7F2}" presName="sp" presStyleCnt="0"/>
      <dgm:spPr/>
    </dgm:pt>
    <dgm:pt modelId="{A8027032-1767-4919-86B8-C41D672B9B8E}" type="pres">
      <dgm:prSet presAssocID="{641A4A37-AFB1-48B2-BB89-D2DFF5485979}" presName="linNode" presStyleCnt="0"/>
      <dgm:spPr/>
    </dgm:pt>
    <dgm:pt modelId="{36E2FFC8-FBD7-4631-AEBE-0E71A6518EE3}" type="pres">
      <dgm:prSet presAssocID="{641A4A37-AFB1-48B2-BB89-D2DFF5485979}" presName="parentText" presStyleLbl="node1" presStyleIdx="3" presStyleCnt="5">
        <dgm:presLayoutVars>
          <dgm:chMax val="1"/>
          <dgm:bulletEnabled val="1"/>
        </dgm:presLayoutVars>
      </dgm:prSet>
      <dgm:spPr/>
      <dgm:t>
        <a:bodyPr/>
        <a:lstStyle/>
        <a:p>
          <a:endParaRPr lang="en-GB"/>
        </a:p>
      </dgm:t>
    </dgm:pt>
    <dgm:pt modelId="{83F36FF0-CFAA-4008-BDD9-366A99E5ED3F}" type="pres">
      <dgm:prSet presAssocID="{641A4A37-AFB1-48B2-BB89-D2DFF5485979}" presName="descendantText" presStyleLbl="alignAccFollowNode1" presStyleIdx="3" presStyleCnt="5">
        <dgm:presLayoutVars>
          <dgm:bulletEnabled val="1"/>
        </dgm:presLayoutVars>
      </dgm:prSet>
      <dgm:spPr/>
      <dgm:t>
        <a:bodyPr/>
        <a:lstStyle/>
        <a:p>
          <a:endParaRPr lang="en-GB"/>
        </a:p>
      </dgm:t>
    </dgm:pt>
    <dgm:pt modelId="{A6713F28-4B52-47E0-981D-1EC1F9F52B86}" type="pres">
      <dgm:prSet presAssocID="{44F50D7D-FFA3-4E3B-9478-21DADE183B2A}" presName="sp" presStyleCnt="0"/>
      <dgm:spPr/>
    </dgm:pt>
    <dgm:pt modelId="{E19A49B7-9DDA-4106-8082-0E26FFC4A413}" type="pres">
      <dgm:prSet presAssocID="{0E6A2685-09A0-4C85-AD77-E229BCA76BB7}" presName="linNode" presStyleCnt="0"/>
      <dgm:spPr/>
    </dgm:pt>
    <dgm:pt modelId="{1FF9C216-C97A-42ED-ADB9-CA612E8777DA}" type="pres">
      <dgm:prSet presAssocID="{0E6A2685-09A0-4C85-AD77-E229BCA76BB7}" presName="parentText" presStyleLbl="node1" presStyleIdx="4" presStyleCnt="5">
        <dgm:presLayoutVars>
          <dgm:chMax val="1"/>
          <dgm:bulletEnabled val="1"/>
        </dgm:presLayoutVars>
      </dgm:prSet>
      <dgm:spPr/>
      <dgm:t>
        <a:bodyPr/>
        <a:lstStyle/>
        <a:p>
          <a:endParaRPr lang="en-GB"/>
        </a:p>
      </dgm:t>
    </dgm:pt>
    <dgm:pt modelId="{822B14E5-467A-42CB-A1D7-37F43E290E0E}" type="pres">
      <dgm:prSet presAssocID="{0E6A2685-09A0-4C85-AD77-E229BCA76BB7}" presName="descendantText" presStyleLbl="alignAccFollowNode1" presStyleIdx="4" presStyleCnt="5">
        <dgm:presLayoutVars>
          <dgm:bulletEnabled val="1"/>
        </dgm:presLayoutVars>
      </dgm:prSet>
      <dgm:spPr/>
      <dgm:t>
        <a:bodyPr/>
        <a:lstStyle/>
        <a:p>
          <a:endParaRPr lang="en-GB"/>
        </a:p>
      </dgm:t>
    </dgm:pt>
  </dgm:ptLst>
  <dgm:cxnLst>
    <dgm:cxn modelId="{C1CE0578-FAE4-4111-B93A-006338D33542}" srcId="{641A4A37-AFB1-48B2-BB89-D2DFF5485979}" destId="{11AFF519-A5FB-452C-A899-C76647EAC376}" srcOrd="0" destOrd="0" parTransId="{6294951F-8E72-4BE4-B04B-ED37C97D6028}" sibTransId="{4DC5E408-0678-4982-9ED2-EE9637892F6D}"/>
    <dgm:cxn modelId="{F1534162-72ED-41E3-B35B-D4D793391F54}" type="presOf" srcId="{C266DCE5-819E-428B-ABED-90A7D65A32A8}" destId="{30AB92B1-8BCE-4145-9F3F-E4DFC48A7980}" srcOrd="0" destOrd="0" presId="urn:microsoft.com/office/officeart/2005/8/layout/vList5"/>
    <dgm:cxn modelId="{2CB08A0D-A0B8-4477-8748-C93F24D74035}" srcId="{337E3E1F-18ED-44D6-B891-BF8C762C2771}" destId="{0C92B22A-5957-4A17-BF07-6CFAEFA94B1C}" srcOrd="0" destOrd="0" parTransId="{0D8D46AD-5310-48C7-A9DD-21B60A7BEE67}" sibTransId="{C70BA2E2-BD89-4325-B4C8-E79EFCC8D860}"/>
    <dgm:cxn modelId="{09EEFDB4-93F8-426A-872F-BAF5A25A4A73}" type="presOf" srcId="{16E0E083-2C87-4DE5-B8C7-2F9723D014B1}" destId="{4F46339A-DEC4-4C26-9B0B-269B796FDF69}" srcOrd="0" destOrd="0" presId="urn:microsoft.com/office/officeart/2005/8/layout/vList5"/>
    <dgm:cxn modelId="{CB6585B7-56EE-456B-896E-B10C79FCC54E}" type="presOf" srcId="{11AFF519-A5FB-452C-A899-C76647EAC376}" destId="{83F36FF0-CFAA-4008-BDD9-366A99E5ED3F}" srcOrd="0" destOrd="0" presId="urn:microsoft.com/office/officeart/2005/8/layout/vList5"/>
    <dgm:cxn modelId="{05B27163-8565-46CC-82C0-06B0B62CF7FD}" type="presOf" srcId="{3886447F-6186-48B9-A139-1DFDF222CF6B}" destId="{822B14E5-467A-42CB-A1D7-37F43E290E0E}" srcOrd="0" destOrd="0" presId="urn:microsoft.com/office/officeart/2005/8/layout/vList5"/>
    <dgm:cxn modelId="{66254B9F-5A01-4A5B-AB8A-9CC002CA4F5D}" srcId="{16E0E083-2C87-4DE5-B8C7-2F9723D014B1}" destId="{C266DCE5-819E-428B-ABED-90A7D65A32A8}" srcOrd="0" destOrd="0" parTransId="{32BFE88A-97B8-4FCD-BA93-F0FFF56E7782}" sibTransId="{C1768F5F-98EA-4DE4-A6C8-9751C598E264}"/>
    <dgm:cxn modelId="{08BEC9E9-D5BA-4CCD-962C-02657C8F0C8A}" srcId="{1E38E180-6138-4594-899E-4F31D4AF1E48}" destId="{F80E2E4B-681A-413F-87B3-54288256FBC4}" srcOrd="1" destOrd="0" parTransId="{B733049D-0C0B-4302-8E8F-E83896D72EDE}" sibTransId="{89868F56-1A2B-4A43-8BF7-1355B0FDDB5B}"/>
    <dgm:cxn modelId="{05E8349C-2BAB-4BE6-9A95-3E2430B5EDD9}" type="presOf" srcId="{641A4A37-AFB1-48B2-BB89-D2DFF5485979}" destId="{36E2FFC8-FBD7-4631-AEBE-0E71A6518EE3}" srcOrd="0" destOrd="0" presId="urn:microsoft.com/office/officeart/2005/8/layout/vList5"/>
    <dgm:cxn modelId="{D1228E1E-ABE2-4F92-939D-C0CB3CA03848}" type="presOf" srcId="{C749A020-7969-4EDD-9EB7-82990B1F4209}" destId="{9D51D6A7-BC2B-49DB-8B6F-2A17745C6B9E}" srcOrd="0" destOrd="0" presId="urn:microsoft.com/office/officeart/2005/8/layout/vList5"/>
    <dgm:cxn modelId="{4ADCCBCF-E300-4978-960F-706CB697F7D3}" type="presOf" srcId="{F80E2E4B-681A-413F-87B3-54288256FBC4}" destId="{8B847AED-D355-4099-B949-61AE9B92B506}" srcOrd="0" destOrd="1" presId="urn:microsoft.com/office/officeart/2005/8/layout/vList5"/>
    <dgm:cxn modelId="{136B60F4-99AA-4769-B49C-10B7EFC8CCCE}" type="presOf" srcId="{C69D6EB4-50E2-4A66-A477-BDDD286E4DCD}" destId="{8B847AED-D355-4099-B949-61AE9B92B506}" srcOrd="0" destOrd="0" presId="urn:microsoft.com/office/officeart/2005/8/layout/vList5"/>
    <dgm:cxn modelId="{55B7FB21-DEF1-423C-BB75-4F450F7617EB}" srcId="{337E3E1F-18ED-44D6-B891-BF8C762C2771}" destId="{16E0E083-2C87-4DE5-B8C7-2F9723D014B1}" srcOrd="2" destOrd="0" parTransId="{A9BD934F-B41E-4A0B-BE97-1E479319B261}" sibTransId="{FD47E469-E79C-448A-9402-3B895A7CA7F2}"/>
    <dgm:cxn modelId="{03C5CBD4-3850-4D49-BEAA-B02FCBDA0463}" type="presOf" srcId="{0E6A2685-09A0-4C85-AD77-E229BCA76BB7}" destId="{1FF9C216-C97A-42ED-ADB9-CA612E8777DA}" srcOrd="0" destOrd="0" presId="urn:microsoft.com/office/officeart/2005/8/layout/vList5"/>
    <dgm:cxn modelId="{218CF022-5E5B-4A9F-A792-8117591C7B8D}" srcId="{337E3E1F-18ED-44D6-B891-BF8C762C2771}" destId="{0E6A2685-09A0-4C85-AD77-E229BCA76BB7}" srcOrd="4" destOrd="0" parTransId="{13922A9A-7916-42ED-82D3-58D06E1875C6}" sibTransId="{D2D173B4-BADD-4188-8513-14FE42FF8EE7}"/>
    <dgm:cxn modelId="{AFC8E2F5-C47C-4851-9127-A48D2380D9C4}" type="presOf" srcId="{0C92B22A-5957-4A17-BF07-6CFAEFA94B1C}" destId="{54EDE9F7-113A-45EB-A7B8-86ED30433667}" srcOrd="0" destOrd="0" presId="urn:microsoft.com/office/officeart/2005/8/layout/vList5"/>
    <dgm:cxn modelId="{D768FC08-7BB4-4A61-8C6E-1A6B0F132EAC}" type="presOf" srcId="{1E38E180-6138-4594-899E-4F31D4AF1E48}" destId="{5FF83293-6825-4C84-92D4-B0B251D71434}" srcOrd="0" destOrd="0" presId="urn:microsoft.com/office/officeart/2005/8/layout/vList5"/>
    <dgm:cxn modelId="{9E45F947-AFB5-4462-84E5-2126E1435EE7}" srcId="{337E3E1F-18ED-44D6-B891-BF8C762C2771}" destId="{641A4A37-AFB1-48B2-BB89-D2DFF5485979}" srcOrd="3" destOrd="0" parTransId="{8628A2D1-5880-4812-8C13-B6479E7B85FB}" sibTransId="{44F50D7D-FFA3-4E3B-9478-21DADE183B2A}"/>
    <dgm:cxn modelId="{183B65B4-8C80-44D5-BE32-B4ACDFA7F67B}" srcId="{0C92B22A-5957-4A17-BF07-6CFAEFA94B1C}" destId="{C749A020-7969-4EDD-9EB7-82990B1F4209}" srcOrd="0" destOrd="0" parTransId="{EDC35390-22D3-4052-8177-93F9349D18D0}" sibTransId="{42F84CB3-8FD3-4268-9B49-7F55531EA02F}"/>
    <dgm:cxn modelId="{8F609A33-E2FC-4A89-BE88-0C3494469EAB}" type="presOf" srcId="{337E3E1F-18ED-44D6-B891-BF8C762C2771}" destId="{D3A6A177-9741-4A04-BACD-E40E38850D13}" srcOrd="0" destOrd="0" presId="urn:microsoft.com/office/officeart/2005/8/layout/vList5"/>
    <dgm:cxn modelId="{A12D4E56-133B-411C-97F0-4C61C0535704}" srcId="{0E6A2685-09A0-4C85-AD77-E229BCA76BB7}" destId="{3886447F-6186-48B9-A139-1DFDF222CF6B}" srcOrd="0" destOrd="0" parTransId="{71CDBCA1-0DBB-465E-873F-F449A941FD66}" sibTransId="{B6220AA6-01B3-406B-8194-D12901C3BF82}"/>
    <dgm:cxn modelId="{F870C2DA-063C-44C0-A737-90D9ACB51BFC}" srcId="{1E38E180-6138-4594-899E-4F31D4AF1E48}" destId="{C69D6EB4-50E2-4A66-A477-BDDD286E4DCD}" srcOrd="0" destOrd="0" parTransId="{F8C07542-13B0-4A72-B9B0-60C04EDE5850}" sibTransId="{71A08505-BBA3-4D43-B7CA-54B94385B747}"/>
    <dgm:cxn modelId="{6E9B9A5A-74F4-4435-84A4-C5B7967DDFD1}" srcId="{337E3E1F-18ED-44D6-B891-BF8C762C2771}" destId="{1E38E180-6138-4594-899E-4F31D4AF1E48}" srcOrd="1" destOrd="0" parTransId="{EAB7747B-8142-4DC6-9F68-10A4D0222143}" sibTransId="{75CE1299-6804-4507-9DDD-1F00A69FB701}"/>
    <dgm:cxn modelId="{168445E8-F1DF-42C9-92EE-6ECDE1A61C9E}" type="presParOf" srcId="{D3A6A177-9741-4A04-BACD-E40E38850D13}" destId="{2561718E-83DD-4031-89D4-023457CBA997}" srcOrd="0" destOrd="0" presId="urn:microsoft.com/office/officeart/2005/8/layout/vList5"/>
    <dgm:cxn modelId="{88408AEB-F14A-4262-B861-7CB987EA76C0}" type="presParOf" srcId="{2561718E-83DD-4031-89D4-023457CBA997}" destId="{54EDE9F7-113A-45EB-A7B8-86ED30433667}" srcOrd="0" destOrd="0" presId="urn:microsoft.com/office/officeart/2005/8/layout/vList5"/>
    <dgm:cxn modelId="{23F5BFE6-CB64-42D9-B812-8F14110C3178}" type="presParOf" srcId="{2561718E-83DD-4031-89D4-023457CBA997}" destId="{9D51D6A7-BC2B-49DB-8B6F-2A17745C6B9E}" srcOrd="1" destOrd="0" presId="urn:microsoft.com/office/officeart/2005/8/layout/vList5"/>
    <dgm:cxn modelId="{1A920AF5-E27B-4E6E-B9F7-1BB806B5EC5D}" type="presParOf" srcId="{D3A6A177-9741-4A04-BACD-E40E38850D13}" destId="{E55AE21A-3655-4BD5-AF82-E1B65CFA220E}" srcOrd="1" destOrd="0" presId="urn:microsoft.com/office/officeart/2005/8/layout/vList5"/>
    <dgm:cxn modelId="{742B3ED8-17EE-4203-8B77-6996B360481D}" type="presParOf" srcId="{D3A6A177-9741-4A04-BACD-E40E38850D13}" destId="{5393C920-E7A6-47E8-8A93-ACA9E2864721}" srcOrd="2" destOrd="0" presId="urn:microsoft.com/office/officeart/2005/8/layout/vList5"/>
    <dgm:cxn modelId="{B0CE220C-606E-43FC-8063-0331B9C32AC6}" type="presParOf" srcId="{5393C920-E7A6-47E8-8A93-ACA9E2864721}" destId="{5FF83293-6825-4C84-92D4-B0B251D71434}" srcOrd="0" destOrd="0" presId="urn:microsoft.com/office/officeart/2005/8/layout/vList5"/>
    <dgm:cxn modelId="{752AA120-87A9-40AC-B631-4AC284FC89C1}" type="presParOf" srcId="{5393C920-E7A6-47E8-8A93-ACA9E2864721}" destId="{8B847AED-D355-4099-B949-61AE9B92B506}" srcOrd="1" destOrd="0" presId="urn:microsoft.com/office/officeart/2005/8/layout/vList5"/>
    <dgm:cxn modelId="{DE4C0682-A6F0-4AE2-AC9C-ED5B0E343BA5}" type="presParOf" srcId="{D3A6A177-9741-4A04-BACD-E40E38850D13}" destId="{D0F73D8D-ADEA-47EB-8799-0E20408A510D}" srcOrd="3" destOrd="0" presId="urn:microsoft.com/office/officeart/2005/8/layout/vList5"/>
    <dgm:cxn modelId="{A6B452DC-872C-4B8A-8D5E-0D69EA90E484}" type="presParOf" srcId="{D3A6A177-9741-4A04-BACD-E40E38850D13}" destId="{CA9ABBF4-ABE2-46FE-8B7D-E628D7049457}" srcOrd="4" destOrd="0" presId="urn:microsoft.com/office/officeart/2005/8/layout/vList5"/>
    <dgm:cxn modelId="{733AF034-3CDF-4BE7-B0A3-5153571F52E5}" type="presParOf" srcId="{CA9ABBF4-ABE2-46FE-8B7D-E628D7049457}" destId="{4F46339A-DEC4-4C26-9B0B-269B796FDF69}" srcOrd="0" destOrd="0" presId="urn:microsoft.com/office/officeart/2005/8/layout/vList5"/>
    <dgm:cxn modelId="{4B5DBAB1-8BFF-4390-B9B0-AEE1D9642CFD}" type="presParOf" srcId="{CA9ABBF4-ABE2-46FE-8B7D-E628D7049457}" destId="{30AB92B1-8BCE-4145-9F3F-E4DFC48A7980}" srcOrd="1" destOrd="0" presId="urn:microsoft.com/office/officeart/2005/8/layout/vList5"/>
    <dgm:cxn modelId="{0FDFD317-D328-431D-89CF-6FDF34CA7EEE}" type="presParOf" srcId="{D3A6A177-9741-4A04-BACD-E40E38850D13}" destId="{F961F6EF-BCD4-4745-8A0C-B33DE174F37F}" srcOrd="5" destOrd="0" presId="urn:microsoft.com/office/officeart/2005/8/layout/vList5"/>
    <dgm:cxn modelId="{F6EF79D0-47B1-4744-B4A6-34A2105B10A8}" type="presParOf" srcId="{D3A6A177-9741-4A04-BACD-E40E38850D13}" destId="{A8027032-1767-4919-86B8-C41D672B9B8E}" srcOrd="6" destOrd="0" presId="urn:microsoft.com/office/officeart/2005/8/layout/vList5"/>
    <dgm:cxn modelId="{9FFB3B84-B712-4A65-AB47-BF3CEF466A17}" type="presParOf" srcId="{A8027032-1767-4919-86B8-C41D672B9B8E}" destId="{36E2FFC8-FBD7-4631-AEBE-0E71A6518EE3}" srcOrd="0" destOrd="0" presId="urn:microsoft.com/office/officeart/2005/8/layout/vList5"/>
    <dgm:cxn modelId="{41D80380-9B40-4003-B84E-0A2709A02F6A}" type="presParOf" srcId="{A8027032-1767-4919-86B8-C41D672B9B8E}" destId="{83F36FF0-CFAA-4008-BDD9-366A99E5ED3F}" srcOrd="1" destOrd="0" presId="urn:microsoft.com/office/officeart/2005/8/layout/vList5"/>
    <dgm:cxn modelId="{2AF050B0-C1EE-4021-9940-5E67F35C88F2}" type="presParOf" srcId="{D3A6A177-9741-4A04-BACD-E40E38850D13}" destId="{A6713F28-4B52-47E0-981D-1EC1F9F52B86}" srcOrd="7" destOrd="0" presId="urn:microsoft.com/office/officeart/2005/8/layout/vList5"/>
    <dgm:cxn modelId="{323AF8A4-D195-4755-84F5-BDA6C585FB6D}" type="presParOf" srcId="{D3A6A177-9741-4A04-BACD-E40E38850D13}" destId="{E19A49B7-9DDA-4106-8082-0E26FFC4A413}" srcOrd="8" destOrd="0" presId="urn:microsoft.com/office/officeart/2005/8/layout/vList5"/>
    <dgm:cxn modelId="{C4AE8AED-7F61-4DCE-A6F4-8D056A982788}" type="presParOf" srcId="{E19A49B7-9DDA-4106-8082-0E26FFC4A413}" destId="{1FF9C216-C97A-42ED-ADB9-CA612E8777DA}" srcOrd="0" destOrd="0" presId="urn:microsoft.com/office/officeart/2005/8/layout/vList5"/>
    <dgm:cxn modelId="{00304A9B-37B0-4DC5-98B9-62A4A28B3C59}" type="presParOf" srcId="{E19A49B7-9DDA-4106-8082-0E26FFC4A413}" destId="{822B14E5-467A-42CB-A1D7-37F43E290E0E}"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51D6A7-BC2B-49DB-8B6F-2A17745C6B9E}">
      <dsp:nvSpPr>
        <dsp:cNvPr id="0" name=""/>
        <dsp:cNvSpPr/>
      </dsp:nvSpPr>
      <dsp:spPr>
        <a:xfrm rot="5400000">
          <a:off x="3766146" y="-1457727"/>
          <a:ext cx="801336"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Go to Main Reception</a:t>
          </a:r>
        </a:p>
        <a:p>
          <a:pPr marL="114300" lvl="1" indent="-114300" algn="l" defTabSz="533400">
            <a:lnSpc>
              <a:spcPct val="90000"/>
            </a:lnSpc>
            <a:spcBef>
              <a:spcPct val="0"/>
            </a:spcBef>
            <a:spcAft>
              <a:spcPct val="15000"/>
            </a:spcAft>
            <a:buChar char="••"/>
          </a:pPr>
          <a:r>
            <a:rPr lang="en-GB" sz="1200" kern="1200"/>
            <a:t>Put on the high-vis yellow waistcoat from the holder by the Fire Panel at main reception.</a:t>
          </a:r>
        </a:p>
      </dsp:txBody>
      <dsp:txXfrm rot="-5400000">
        <a:off x="2205961" y="141576"/>
        <a:ext cx="3882589" cy="723100"/>
      </dsp:txXfrm>
    </dsp:sp>
    <dsp:sp modelId="{54EDE9F7-113A-45EB-A7B8-86ED30433667}">
      <dsp:nvSpPr>
        <dsp:cNvPr id="0" name=""/>
        <dsp:cNvSpPr/>
      </dsp:nvSpPr>
      <dsp:spPr>
        <a:xfrm>
          <a:off x="0" y="2290"/>
          <a:ext cx="2205960" cy="10016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t>1. Take Charge</a:t>
          </a:r>
        </a:p>
      </dsp:txBody>
      <dsp:txXfrm>
        <a:off x="48897" y="51187"/>
        <a:ext cx="2108166" cy="903876"/>
      </dsp:txXfrm>
    </dsp:sp>
    <dsp:sp modelId="{8B847AED-D355-4099-B949-61AE9B92B506}">
      <dsp:nvSpPr>
        <dsp:cNvPr id="0" name=""/>
        <dsp:cNvSpPr/>
      </dsp:nvSpPr>
      <dsp:spPr>
        <a:xfrm rot="5400000">
          <a:off x="3766146" y="-405973"/>
          <a:ext cx="801336"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Determine the source of the alarm... ...the display will show the building/zone that activated it</a:t>
          </a:r>
        </a:p>
        <a:p>
          <a:pPr marL="114300" lvl="1" indent="-114300" algn="l" defTabSz="533400">
            <a:lnSpc>
              <a:spcPct val="90000"/>
            </a:lnSpc>
            <a:spcBef>
              <a:spcPct val="0"/>
            </a:spcBef>
            <a:spcAft>
              <a:spcPct val="15000"/>
            </a:spcAft>
            <a:buChar char="••"/>
          </a:pPr>
          <a:r>
            <a:rPr lang="en-GB" sz="1200" kern="1200"/>
            <a:t>Have someone confirm this if possible to avoid mistakes</a:t>
          </a:r>
        </a:p>
      </dsp:txBody>
      <dsp:txXfrm rot="-5400000">
        <a:off x="2205961" y="1193330"/>
        <a:ext cx="3882589" cy="723100"/>
      </dsp:txXfrm>
    </dsp:sp>
    <dsp:sp modelId="{5FF83293-6825-4C84-92D4-B0B251D71434}">
      <dsp:nvSpPr>
        <dsp:cNvPr id="0" name=""/>
        <dsp:cNvSpPr/>
      </dsp:nvSpPr>
      <dsp:spPr>
        <a:xfrm>
          <a:off x="0" y="1054044"/>
          <a:ext cx="2205960" cy="10016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t>2. Assess the situation</a:t>
          </a:r>
        </a:p>
      </dsp:txBody>
      <dsp:txXfrm>
        <a:off x="48897" y="1102941"/>
        <a:ext cx="2108166" cy="903876"/>
      </dsp:txXfrm>
    </dsp:sp>
    <dsp:sp modelId="{30AB92B1-8BCE-4145-9F3F-E4DFC48A7980}">
      <dsp:nvSpPr>
        <dsp:cNvPr id="0" name=""/>
        <dsp:cNvSpPr/>
      </dsp:nvSpPr>
      <dsp:spPr>
        <a:xfrm rot="5400000">
          <a:off x="3766146" y="645780"/>
          <a:ext cx="801336"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77850">
            <a:lnSpc>
              <a:spcPct val="90000"/>
            </a:lnSpc>
            <a:spcBef>
              <a:spcPct val="0"/>
            </a:spcBef>
            <a:spcAft>
              <a:spcPct val="15000"/>
            </a:spcAft>
            <a:buChar char="••"/>
          </a:pPr>
          <a:r>
            <a:rPr lang="en-GB" sz="1300" kern="1200"/>
            <a:t>Give 2 or 3 appointed persons a high-vis orange waistcoat from the Fire pigeon hole at Main Reception and have them investigate as in Appendix B</a:t>
          </a:r>
        </a:p>
      </dsp:txBody>
      <dsp:txXfrm rot="-5400000">
        <a:off x="2205961" y="2245083"/>
        <a:ext cx="3882589" cy="723100"/>
      </dsp:txXfrm>
    </dsp:sp>
    <dsp:sp modelId="{4F46339A-DEC4-4C26-9B0B-269B796FDF69}">
      <dsp:nvSpPr>
        <dsp:cNvPr id="0" name=""/>
        <dsp:cNvSpPr/>
      </dsp:nvSpPr>
      <dsp:spPr>
        <a:xfrm>
          <a:off x="0" y="2105798"/>
          <a:ext cx="2205960" cy="1001670"/>
        </a:xfrm>
        <a:prstGeom prst="roundRect">
          <a:avLst/>
        </a:prstGeom>
        <a:solidFill>
          <a:schemeClr val="accent4">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solidFill>
                <a:sysClr val="windowText" lastClr="000000"/>
              </a:solidFill>
            </a:rPr>
            <a:t>3. Arrange investigation</a:t>
          </a:r>
        </a:p>
        <a:p>
          <a:pPr lvl="0" algn="l" defTabSz="622300">
            <a:lnSpc>
              <a:spcPct val="90000"/>
            </a:lnSpc>
            <a:spcBef>
              <a:spcPct val="0"/>
            </a:spcBef>
            <a:spcAft>
              <a:spcPct val="35000"/>
            </a:spcAft>
          </a:pPr>
          <a:r>
            <a:rPr lang="en-GB" sz="1400" kern="1200">
              <a:solidFill>
                <a:sysClr val="windowText" lastClr="000000"/>
              </a:solidFill>
            </a:rPr>
            <a:t>     </a:t>
          </a:r>
          <a:r>
            <a:rPr lang="en-GB" sz="2000" b="1" kern="1200">
              <a:solidFill>
                <a:sysClr val="windowText" lastClr="000000"/>
              </a:solidFill>
            </a:rPr>
            <a:t>*</a:t>
          </a:r>
          <a:r>
            <a:rPr lang="en-GB" sz="1400" kern="1200">
              <a:solidFill>
                <a:sysClr val="windowText" lastClr="000000"/>
              </a:solidFill>
            </a:rPr>
            <a:t> (see below) </a:t>
          </a:r>
        </a:p>
      </dsp:txBody>
      <dsp:txXfrm>
        <a:off x="48897" y="2154695"/>
        <a:ext cx="2108166" cy="903876"/>
      </dsp:txXfrm>
    </dsp:sp>
    <dsp:sp modelId="{83F36FF0-CFAA-4008-BDD9-366A99E5ED3F}">
      <dsp:nvSpPr>
        <dsp:cNvPr id="0" name=""/>
        <dsp:cNvSpPr/>
      </dsp:nvSpPr>
      <dsp:spPr>
        <a:xfrm rot="5400000">
          <a:off x="3766146" y="1697534"/>
          <a:ext cx="801336"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If there is clear sign of fire </a:t>
          </a:r>
          <a:r>
            <a:rPr lang="en-GB" sz="1200" u="sng" kern="1200"/>
            <a:t>or fire is suspected</a:t>
          </a:r>
          <a:r>
            <a:rPr lang="en-GB" sz="1200" kern="1200"/>
            <a:t>, call  999 to: Trinity Hospice, Low Moor Road, Blackpool FY2 0BG</a:t>
          </a:r>
        </a:p>
        <a:p>
          <a:pPr marL="114300" lvl="1" indent="-114300" algn="l" defTabSz="533400">
            <a:lnSpc>
              <a:spcPct val="90000"/>
            </a:lnSpc>
            <a:spcBef>
              <a:spcPct val="0"/>
            </a:spcBef>
            <a:spcAft>
              <a:spcPct val="15000"/>
            </a:spcAft>
            <a:buChar char="••"/>
          </a:pPr>
          <a:r>
            <a:rPr lang="en-GB" sz="1200" kern="1200"/>
            <a:t>OR - if </a:t>
          </a:r>
          <a:r>
            <a:rPr lang="en-GB" sz="1200" u="sng" kern="1200"/>
            <a:t>confirmed</a:t>
          </a:r>
          <a:r>
            <a:rPr lang="en-GB" sz="1200" kern="1200"/>
            <a:t> as false alarm, silence and reset the panel</a:t>
          </a:r>
        </a:p>
      </dsp:txBody>
      <dsp:txXfrm rot="-5400000">
        <a:off x="2205961" y="3296837"/>
        <a:ext cx="3882589" cy="723100"/>
      </dsp:txXfrm>
    </dsp:sp>
    <dsp:sp modelId="{36E2FFC8-FBD7-4631-AEBE-0E71A6518EE3}">
      <dsp:nvSpPr>
        <dsp:cNvPr id="0" name=""/>
        <dsp:cNvSpPr/>
      </dsp:nvSpPr>
      <dsp:spPr>
        <a:xfrm>
          <a:off x="0" y="3157552"/>
          <a:ext cx="2205960" cy="10016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t>4. Decide - 999 call or not?</a:t>
          </a:r>
        </a:p>
      </dsp:txBody>
      <dsp:txXfrm>
        <a:off x="48897" y="3206449"/>
        <a:ext cx="2108166" cy="903876"/>
      </dsp:txXfrm>
    </dsp:sp>
    <dsp:sp modelId="{822B14E5-467A-42CB-A1D7-37F43E290E0E}">
      <dsp:nvSpPr>
        <dsp:cNvPr id="0" name=""/>
        <dsp:cNvSpPr/>
      </dsp:nvSpPr>
      <dsp:spPr>
        <a:xfrm rot="5400000">
          <a:off x="3766146" y="2749288"/>
          <a:ext cx="801336"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After the panel is </a:t>
          </a:r>
          <a:r>
            <a:rPr lang="en-GB" sz="1200" u="sng" kern="1200"/>
            <a:t>reset</a:t>
          </a:r>
          <a:r>
            <a:rPr lang="en-GB" sz="1200" u="none" kern="1200"/>
            <a:t> following a false alarm or when the Fire Service gives the all clear, send one of your high-vis waistcoat/jacket wearers to inform others that it is safe to return inside.  Return all keys/equipment.</a:t>
          </a:r>
          <a:endParaRPr lang="en-GB" sz="1200" u="sng" kern="1200"/>
        </a:p>
      </dsp:txBody>
      <dsp:txXfrm rot="-5400000">
        <a:off x="2205961" y="4348591"/>
        <a:ext cx="3882589" cy="723100"/>
      </dsp:txXfrm>
    </dsp:sp>
    <dsp:sp modelId="{1FF9C216-C97A-42ED-ADB9-CA612E8777DA}">
      <dsp:nvSpPr>
        <dsp:cNvPr id="0" name=""/>
        <dsp:cNvSpPr/>
      </dsp:nvSpPr>
      <dsp:spPr>
        <a:xfrm>
          <a:off x="0" y="4209306"/>
          <a:ext cx="2205960" cy="10016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t>5. Declare when safe</a:t>
          </a:r>
        </a:p>
      </dsp:txBody>
      <dsp:txXfrm>
        <a:off x="48897" y="4258203"/>
        <a:ext cx="2108166" cy="9038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51D6A7-BC2B-49DB-8B6F-2A17745C6B9E}">
      <dsp:nvSpPr>
        <dsp:cNvPr id="0" name=""/>
        <dsp:cNvSpPr/>
      </dsp:nvSpPr>
      <dsp:spPr>
        <a:xfrm rot="5400000">
          <a:off x="3585434" y="-1230805"/>
          <a:ext cx="1162758"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You must not search alone.  If only one person is available the Senior Nurse on Duty should call 999 (though it is not expected ever that only one person will be available).  Do not split up.</a:t>
          </a:r>
        </a:p>
      </dsp:txBody>
      <dsp:txXfrm rot="-5400000">
        <a:off x="2205960" y="205430"/>
        <a:ext cx="3864946" cy="1049236"/>
      </dsp:txXfrm>
    </dsp:sp>
    <dsp:sp modelId="{54EDE9F7-113A-45EB-A7B8-86ED30433667}">
      <dsp:nvSpPr>
        <dsp:cNvPr id="0" name=""/>
        <dsp:cNvSpPr/>
      </dsp:nvSpPr>
      <dsp:spPr>
        <a:xfrm>
          <a:off x="0" y="3324"/>
          <a:ext cx="2205960" cy="14534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t>1. Don't go alone</a:t>
          </a:r>
        </a:p>
      </dsp:txBody>
      <dsp:txXfrm>
        <a:off x="70951" y="74275"/>
        <a:ext cx="2064058" cy="1311546"/>
      </dsp:txXfrm>
    </dsp:sp>
    <dsp:sp modelId="{8B847AED-D355-4099-B949-61AE9B92B506}">
      <dsp:nvSpPr>
        <dsp:cNvPr id="0" name=""/>
        <dsp:cNvSpPr/>
      </dsp:nvSpPr>
      <dsp:spPr>
        <a:xfrm rot="5400000">
          <a:off x="3585434" y="295316"/>
          <a:ext cx="1162758"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Look, see, smell and listen for signs of fire </a:t>
          </a:r>
        </a:p>
        <a:p>
          <a:pPr marL="114300" lvl="1" indent="-114300" algn="l" defTabSz="577850">
            <a:lnSpc>
              <a:spcPct val="90000"/>
            </a:lnSpc>
            <a:spcBef>
              <a:spcPct val="0"/>
            </a:spcBef>
            <a:spcAft>
              <a:spcPct val="15000"/>
            </a:spcAft>
            <a:buChar char="••"/>
          </a:pPr>
          <a:r>
            <a:rPr lang="en-GB" sz="1300" kern="1200"/>
            <a:t>Before opening doors feel them with the back of your hand as high up the door as you can reach.  If it's hot DO NOT OPEN IT.</a:t>
          </a:r>
        </a:p>
      </dsp:txBody>
      <dsp:txXfrm rot="-5400000">
        <a:off x="2205960" y="1731552"/>
        <a:ext cx="3864946" cy="1049236"/>
      </dsp:txXfrm>
    </dsp:sp>
    <dsp:sp modelId="{5FF83293-6825-4C84-92D4-B0B251D71434}">
      <dsp:nvSpPr>
        <dsp:cNvPr id="0" name=""/>
        <dsp:cNvSpPr/>
      </dsp:nvSpPr>
      <dsp:spPr>
        <a:xfrm>
          <a:off x="0" y="1529445"/>
          <a:ext cx="2205960" cy="14534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t>2. Look for signs of fire</a:t>
          </a:r>
        </a:p>
      </dsp:txBody>
      <dsp:txXfrm>
        <a:off x="70951" y="1600396"/>
        <a:ext cx="2064058" cy="1311546"/>
      </dsp:txXfrm>
    </dsp:sp>
    <dsp:sp modelId="{30AB92B1-8BCE-4145-9F3F-E4DFC48A7980}">
      <dsp:nvSpPr>
        <dsp:cNvPr id="0" name=""/>
        <dsp:cNvSpPr/>
      </dsp:nvSpPr>
      <dsp:spPr>
        <a:xfrm rot="5400000">
          <a:off x="3585434" y="1821437"/>
          <a:ext cx="1162758"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577850">
            <a:lnSpc>
              <a:spcPct val="90000"/>
            </a:lnSpc>
            <a:spcBef>
              <a:spcPct val="0"/>
            </a:spcBef>
            <a:spcAft>
              <a:spcPct val="15000"/>
            </a:spcAft>
            <a:buChar char="••"/>
          </a:pPr>
          <a:r>
            <a:rPr lang="en-GB" sz="1300" kern="1200"/>
            <a:t>If there are no signs of fire, look for the detector that activated the system - its LED will be lit.  </a:t>
          </a:r>
        </a:p>
      </dsp:txBody>
      <dsp:txXfrm rot="-5400000">
        <a:off x="2205960" y="3257673"/>
        <a:ext cx="3864946" cy="1049236"/>
      </dsp:txXfrm>
    </dsp:sp>
    <dsp:sp modelId="{4F46339A-DEC4-4C26-9B0B-269B796FDF69}">
      <dsp:nvSpPr>
        <dsp:cNvPr id="0" name=""/>
        <dsp:cNvSpPr/>
      </dsp:nvSpPr>
      <dsp:spPr>
        <a:xfrm>
          <a:off x="0" y="3055566"/>
          <a:ext cx="2205960" cy="1453448"/>
        </a:xfrm>
        <a:prstGeom prst="roundRect">
          <a:avLst/>
        </a:prstGeom>
        <a:solidFill>
          <a:schemeClr val="tx2">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solidFill>
                <a:schemeClr val="bg1"/>
              </a:solidFill>
            </a:rPr>
            <a:t>3. Look for detection</a:t>
          </a:r>
        </a:p>
      </dsp:txBody>
      <dsp:txXfrm>
        <a:off x="70951" y="3126517"/>
        <a:ext cx="2064058" cy="1311546"/>
      </dsp:txXfrm>
    </dsp:sp>
    <dsp:sp modelId="{83F36FF0-CFAA-4008-BDD9-366A99E5ED3F}">
      <dsp:nvSpPr>
        <dsp:cNvPr id="0" name=""/>
        <dsp:cNvSpPr/>
      </dsp:nvSpPr>
      <dsp:spPr>
        <a:xfrm rot="5400000">
          <a:off x="3585434" y="3347558"/>
          <a:ext cx="1162758"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When you find or suspect a fire or have found the causal detector and can ascertain  that there is no sign of fire and/or the cause of the alarm, report back to the Senior Nurse on Duty.</a:t>
          </a:r>
        </a:p>
      </dsp:txBody>
      <dsp:txXfrm rot="-5400000">
        <a:off x="2205960" y="4783794"/>
        <a:ext cx="3864946" cy="1049236"/>
      </dsp:txXfrm>
    </dsp:sp>
    <dsp:sp modelId="{36E2FFC8-FBD7-4631-AEBE-0E71A6518EE3}">
      <dsp:nvSpPr>
        <dsp:cNvPr id="0" name=""/>
        <dsp:cNvSpPr/>
      </dsp:nvSpPr>
      <dsp:spPr>
        <a:xfrm>
          <a:off x="0" y="4581687"/>
          <a:ext cx="2205960" cy="14534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t>4. Report back</a:t>
          </a:r>
        </a:p>
      </dsp:txBody>
      <dsp:txXfrm>
        <a:off x="70951" y="4652638"/>
        <a:ext cx="2064058" cy="1311546"/>
      </dsp:txXfrm>
    </dsp:sp>
    <dsp:sp modelId="{822B14E5-467A-42CB-A1D7-37F43E290E0E}">
      <dsp:nvSpPr>
        <dsp:cNvPr id="0" name=""/>
        <dsp:cNvSpPr/>
      </dsp:nvSpPr>
      <dsp:spPr>
        <a:xfrm rot="5400000">
          <a:off x="3585434" y="4873679"/>
          <a:ext cx="1162758" cy="39217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Take further instruction from the Senior Nurse.  Return your orange high-vis waistcoat when your tasks are complete.  </a:t>
          </a:r>
          <a:r>
            <a:rPr lang="en-GB" sz="1300" b="1" kern="1200"/>
            <a:t>DO NOT</a:t>
          </a:r>
          <a:r>
            <a:rPr lang="en-GB" sz="1300" kern="1200"/>
            <a:t> instruct anyone to return inside without express instruction from the Senior Nurse on Duty (even if you know it was a false alarm).</a:t>
          </a:r>
          <a:endParaRPr lang="en-GB" sz="1300" u="sng" kern="1200"/>
        </a:p>
      </dsp:txBody>
      <dsp:txXfrm rot="-5400000">
        <a:off x="2205960" y="6309915"/>
        <a:ext cx="3864946" cy="1049236"/>
      </dsp:txXfrm>
    </dsp:sp>
    <dsp:sp modelId="{1FF9C216-C97A-42ED-ADB9-CA612E8777DA}">
      <dsp:nvSpPr>
        <dsp:cNvPr id="0" name=""/>
        <dsp:cNvSpPr/>
      </dsp:nvSpPr>
      <dsp:spPr>
        <a:xfrm>
          <a:off x="0" y="6107808"/>
          <a:ext cx="2205960" cy="14534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GB" sz="1400" kern="1200"/>
            <a:t>5. Follow instructions</a:t>
          </a:r>
        </a:p>
      </dsp:txBody>
      <dsp:txXfrm>
        <a:off x="70951" y="6178759"/>
        <a:ext cx="2064058" cy="131154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892E17AA357409BF12B7F37762E26" ma:contentTypeVersion="1" ma:contentTypeDescription="Create a new document." ma:contentTypeScope="" ma:versionID="12e4cf4c646dbf269d7fd54588c2bc8d">
  <xsd:schema xmlns:xsd="http://www.w3.org/2001/XMLSchema" xmlns:xs="http://www.w3.org/2001/XMLSchema" xmlns:p="http://schemas.microsoft.com/office/2006/metadata/properties" xmlns:ns2="9b6d1aab-9abd-4d91-9fbe-0b284ee51a6d" targetNamespace="http://schemas.microsoft.com/office/2006/metadata/properties" ma:root="true" ma:fieldsID="b716f948e5a10ac2d26fa202abc37c5e" ns2:_="">
    <xsd:import namespace="9b6d1aab-9abd-4d91-9fbe-0b284ee51a6d"/>
    <xsd:element name="properties">
      <xsd:complexType>
        <xsd:sequence>
          <xsd:element name="documentManagement">
            <xsd:complexType>
              <xsd:all>
                <xsd:element ref="ns2:Review_x0020_Du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1aab-9abd-4d91-9fbe-0b284ee51a6d" elementFormDefault="qualified">
    <xsd:import namespace="http://schemas.microsoft.com/office/2006/documentManagement/types"/>
    <xsd:import namespace="http://schemas.microsoft.com/office/infopath/2007/PartnerControls"/>
    <xsd:element name="Review_x0020_Due" ma:index="8" ma:displayName="Review Date (note: mm/dd/yyyy)" ma:format="DateOnly" ma:internalName="Review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ue xmlns="9b6d1aab-9abd-4d91-9fbe-0b284ee51a6d">2017-03-31T23:00:00+00:00</Review_x0020_Due>
  </documentManagement>
</p:properties>
</file>

<file path=customXml/itemProps1.xml><?xml version="1.0" encoding="utf-8"?>
<ds:datastoreItem xmlns:ds="http://schemas.openxmlformats.org/officeDocument/2006/customXml" ds:itemID="{B82122D3-1D9D-40A1-AA22-9061FC547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1aab-9abd-4d91-9fbe-0b284ee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AE33E-33F6-48AB-BEA0-9C5359706AC0}">
  <ds:schemaRefs>
    <ds:schemaRef ds:uri="http://schemas.microsoft.com/sharepoint/v3/contenttype/forms"/>
  </ds:schemaRefs>
</ds:datastoreItem>
</file>

<file path=customXml/itemProps3.xml><?xml version="1.0" encoding="utf-8"?>
<ds:datastoreItem xmlns:ds="http://schemas.openxmlformats.org/officeDocument/2006/customXml" ds:itemID="{C58D3EDD-CEA4-4B54-9521-010434B899E6}">
  <ds:schemaRefs>
    <ds:schemaRef ds:uri="http://purl.org/dc/dcmitype/"/>
    <ds:schemaRef ds:uri="http://www.w3.org/XML/1998/namespace"/>
    <ds:schemaRef ds:uri="http://purl.org/dc/terms/"/>
    <ds:schemaRef ds:uri="http://schemas.microsoft.com/office/2006/documentManagement/types"/>
    <ds:schemaRef ds:uri="9b6d1aab-9abd-4d91-9fbe-0b284ee51a6d"/>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EA788643</Template>
  <TotalTime>1</TotalTime>
  <Pages>9</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Trinity Hospice</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Hellawell</dc:creator>
  <cp:lastModifiedBy>Nicholls Joanne (Trinity)</cp:lastModifiedBy>
  <cp:revision>2</cp:revision>
  <cp:lastPrinted>2014-04-04T11:17:00Z</cp:lastPrinted>
  <dcterms:created xsi:type="dcterms:W3CDTF">2017-08-29T08:36:00Z</dcterms:created>
  <dcterms:modified xsi:type="dcterms:W3CDTF">2017-08-29T08:36:00Z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0x010100FB5892E17AA357409BF12B7F37762E26</vt:lpwstr>
  </property>
</Properties>
</file>